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42" w:rsidRPr="003328AD" w:rsidRDefault="000E2F4E" w:rsidP="00716A42">
      <w:pPr>
        <w:spacing w:after="120"/>
        <w:jc w:val="center"/>
        <w:rPr>
          <w:b/>
          <w:spacing w:val="30"/>
        </w:rPr>
      </w:pPr>
      <w:r w:rsidRPr="003328AD">
        <w:rPr>
          <w:noProof/>
          <w:sz w:val="26"/>
          <w:szCs w:val="26"/>
          <w:lang w:eastAsia="ru-RU"/>
        </w:rPr>
        <w:drawing>
          <wp:inline distT="0" distB="0" distL="0" distR="0">
            <wp:extent cx="619125" cy="78105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716A42" w:rsidRPr="003328AD" w:rsidRDefault="00716A42" w:rsidP="00716A42">
      <w:pPr>
        <w:jc w:val="center"/>
        <w:rPr>
          <w:spacing w:val="-20"/>
        </w:rPr>
      </w:pPr>
      <w:r w:rsidRPr="003328AD">
        <w:rPr>
          <w:spacing w:val="-20"/>
        </w:rPr>
        <w:t>РОССИЙСКАЯ ФЕДЕРАЦИЯ</w:t>
      </w:r>
    </w:p>
    <w:p w:rsidR="00716A42" w:rsidRPr="003328AD" w:rsidRDefault="00716A42" w:rsidP="00716A42">
      <w:pPr>
        <w:jc w:val="center"/>
        <w:rPr>
          <w:spacing w:val="-20"/>
        </w:rPr>
      </w:pPr>
      <w:r w:rsidRPr="003328AD">
        <w:rPr>
          <w:spacing w:val="-20"/>
        </w:rPr>
        <w:t>ИРКУТСКАЯ ОБЛАСТЬ</w:t>
      </w:r>
    </w:p>
    <w:p w:rsidR="00716A42" w:rsidRPr="003328AD" w:rsidRDefault="00716A42" w:rsidP="00716A42">
      <w:pPr>
        <w:spacing w:after="120"/>
        <w:jc w:val="center"/>
        <w:rPr>
          <w:spacing w:val="-20"/>
        </w:rPr>
      </w:pPr>
      <w:r w:rsidRPr="003328AD">
        <w:rPr>
          <w:spacing w:val="-20"/>
        </w:rPr>
        <w:t>ЧУНСКИЙ РАЙОН</w:t>
      </w:r>
    </w:p>
    <w:p w:rsidR="00716A42" w:rsidRPr="003328AD" w:rsidRDefault="00716A42" w:rsidP="00716A42">
      <w:pPr>
        <w:jc w:val="center"/>
        <w:rPr>
          <w:spacing w:val="-20"/>
          <w:sz w:val="32"/>
          <w:szCs w:val="32"/>
        </w:rPr>
      </w:pPr>
      <w:r w:rsidRPr="003328AD">
        <w:rPr>
          <w:spacing w:val="-20"/>
          <w:sz w:val="32"/>
          <w:szCs w:val="32"/>
        </w:rPr>
        <w:t>КОНТРОЛЬНО-СЧЕТНАЯ ПАЛАТА</w:t>
      </w:r>
    </w:p>
    <w:p w:rsidR="00716A42" w:rsidRPr="003328AD" w:rsidRDefault="00716A42" w:rsidP="00716A42">
      <w:pPr>
        <w:pBdr>
          <w:bottom w:val="single" w:sz="12" w:space="1" w:color="auto"/>
        </w:pBdr>
        <w:jc w:val="center"/>
        <w:rPr>
          <w:spacing w:val="-20"/>
        </w:rPr>
      </w:pPr>
      <w:r w:rsidRPr="003328AD">
        <w:rPr>
          <w:spacing w:val="-20"/>
        </w:rPr>
        <w:t>ЧУНСКОГО РАЙОННОГО МУНИЦИПАЛЬНОГО ОБРАЗОВАНИЯ</w:t>
      </w:r>
    </w:p>
    <w:p w:rsidR="00716A42" w:rsidRPr="003328AD" w:rsidRDefault="00716A42" w:rsidP="009A7D4A">
      <w:pPr>
        <w:ind w:right="-142"/>
        <w:jc w:val="center"/>
        <w:rPr>
          <w:sz w:val="20"/>
          <w:szCs w:val="20"/>
        </w:rPr>
      </w:pPr>
      <w:r w:rsidRPr="003328AD">
        <w:rPr>
          <w:sz w:val="20"/>
          <w:szCs w:val="20"/>
        </w:rPr>
        <w:t>665513, р.</w:t>
      </w:r>
      <w:r w:rsidR="004E523B" w:rsidRPr="003328AD">
        <w:rPr>
          <w:sz w:val="20"/>
          <w:szCs w:val="20"/>
        </w:rPr>
        <w:t xml:space="preserve"> </w:t>
      </w:r>
      <w:r w:rsidRPr="003328AD">
        <w:rPr>
          <w:sz w:val="20"/>
          <w:szCs w:val="20"/>
        </w:rPr>
        <w:t xml:space="preserve">п. Чунский, ул. Комарова, 11, Тел./Факс (39567) 2-12-13, </w:t>
      </w:r>
      <w:r w:rsidRPr="003328AD">
        <w:rPr>
          <w:sz w:val="20"/>
          <w:szCs w:val="20"/>
          <w:lang w:val="en-US"/>
        </w:rPr>
        <w:t>E</w:t>
      </w:r>
      <w:r w:rsidRPr="003328AD">
        <w:rPr>
          <w:sz w:val="20"/>
          <w:szCs w:val="20"/>
        </w:rPr>
        <w:t>-</w:t>
      </w:r>
      <w:r w:rsidRPr="003328AD">
        <w:rPr>
          <w:sz w:val="20"/>
          <w:szCs w:val="20"/>
          <w:lang w:val="en-US"/>
        </w:rPr>
        <w:t>mail</w:t>
      </w:r>
      <w:r w:rsidRPr="003328AD">
        <w:rPr>
          <w:sz w:val="20"/>
          <w:szCs w:val="20"/>
        </w:rPr>
        <w:t xml:space="preserve">: </w:t>
      </w:r>
      <w:hyperlink r:id="rId9" w:history="1">
        <w:r w:rsidR="00EB5CD6" w:rsidRPr="003328AD">
          <w:rPr>
            <w:rStyle w:val="a3"/>
            <w:sz w:val="20"/>
            <w:szCs w:val="20"/>
            <w:lang w:val="en-US"/>
          </w:rPr>
          <w:t>chuna</w:t>
        </w:r>
        <w:r w:rsidR="00EB5CD6" w:rsidRPr="003328AD">
          <w:rPr>
            <w:rStyle w:val="a3"/>
            <w:sz w:val="20"/>
            <w:szCs w:val="20"/>
          </w:rPr>
          <w:t>.</w:t>
        </w:r>
        <w:r w:rsidR="00EB5CD6" w:rsidRPr="003328AD">
          <w:rPr>
            <w:rStyle w:val="a3"/>
            <w:sz w:val="20"/>
            <w:szCs w:val="20"/>
            <w:lang w:val="en-US"/>
          </w:rPr>
          <w:t>ksp</w:t>
        </w:r>
        <w:r w:rsidR="00EB5CD6" w:rsidRPr="003328AD">
          <w:rPr>
            <w:rStyle w:val="a3"/>
            <w:sz w:val="20"/>
            <w:szCs w:val="20"/>
          </w:rPr>
          <w:t>@</w:t>
        </w:r>
        <w:r w:rsidR="00EB5CD6" w:rsidRPr="003328AD">
          <w:rPr>
            <w:rStyle w:val="a3"/>
            <w:sz w:val="20"/>
            <w:szCs w:val="20"/>
            <w:lang w:val="en-US"/>
          </w:rPr>
          <w:t>mail</w:t>
        </w:r>
        <w:r w:rsidR="00EB5CD6" w:rsidRPr="003328AD">
          <w:rPr>
            <w:rStyle w:val="a3"/>
            <w:sz w:val="20"/>
            <w:szCs w:val="20"/>
          </w:rPr>
          <w:t>.</w:t>
        </w:r>
        <w:r w:rsidR="00EB5CD6" w:rsidRPr="003328AD">
          <w:rPr>
            <w:rStyle w:val="a3"/>
            <w:sz w:val="20"/>
            <w:szCs w:val="20"/>
            <w:lang w:val="en-US"/>
          </w:rPr>
          <w:t>ru</w:t>
        </w:r>
      </w:hyperlink>
    </w:p>
    <w:p w:rsidR="00716A42" w:rsidRPr="003328AD" w:rsidRDefault="00716A42" w:rsidP="001A5256">
      <w:pPr>
        <w:pStyle w:val="4"/>
        <w:tabs>
          <w:tab w:val="left" w:pos="0"/>
        </w:tabs>
        <w:spacing w:before="0" w:after="0" w:line="240" w:lineRule="auto"/>
        <w:jc w:val="center"/>
        <w:rPr>
          <w:rFonts w:ascii="Times New Roman" w:hAnsi="Times New Roman"/>
          <w:sz w:val="26"/>
          <w:szCs w:val="26"/>
        </w:rPr>
      </w:pPr>
    </w:p>
    <w:p w:rsidR="007B2FA7" w:rsidRPr="00E91D1D" w:rsidRDefault="007B2FA7" w:rsidP="007B2FA7">
      <w:pPr>
        <w:jc w:val="center"/>
        <w:rPr>
          <w:sz w:val="25"/>
          <w:szCs w:val="25"/>
        </w:rPr>
      </w:pPr>
      <w:r w:rsidRPr="00E91D1D">
        <w:rPr>
          <w:sz w:val="25"/>
          <w:szCs w:val="25"/>
        </w:rPr>
        <w:t xml:space="preserve">ЗАКЛЮЧЕНИЕ </w:t>
      </w:r>
      <w:r w:rsidRPr="001B29D6">
        <w:rPr>
          <w:sz w:val="25"/>
          <w:szCs w:val="25"/>
        </w:rPr>
        <w:t>№ 01-35</w:t>
      </w:r>
      <w:r w:rsidR="001B29D6" w:rsidRPr="001B29D6">
        <w:rPr>
          <w:sz w:val="25"/>
          <w:szCs w:val="25"/>
        </w:rPr>
        <w:t>7</w:t>
      </w:r>
      <w:r w:rsidRPr="001B29D6">
        <w:rPr>
          <w:sz w:val="25"/>
          <w:szCs w:val="25"/>
        </w:rPr>
        <w:t>/1</w:t>
      </w:r>
      <w:r w:rsidR="001B29D6" w:rsidRPr="001B29D6">
        <w:rPr>
          <w:sz w:val="25"/>
          <w:szCs w:val="25"/>
        </w:rPr>
        <w:t>2</w:t>
      </w:r>
      <w:r w:rsidRPr="001B29D6">
        <w:rPr>
          <w:sz w:val="25"/>
          <w:szCs w:val="25"/>
        </w:rPr>
        <w:t>з</w:t>
      </w:r>
    </w:p>
    <w:p w:rsidR="007B2FA7" w:rsidRPr="00E91D1D" w:rsidRDefault="007B2FA7" w:rsidP="007B2FA7">
      <w:pPr>
        <w:suppressAutoHyphens/>
        <w:overflowPunct w:val="0"/>
        <w:autoSpaceDE w:val="0"/>
        <w:jc w:val="center"/>
        <w:rPr>
          <w:sz w:val="25"/>
          <w:szCs w:val="25"/>
          <w:lang w:eastAsia="zh-CN"/>
        </w:rPr>
      </w:pPr>
      <w:r w:rsidRPr="00E91D1D">
        <w:rPr>
          <w:sz w:val="25"/>
          <w:szCs w:val="25"/>
          <w:lang w:eastAsia="zh-CN"/>
        </w:rPr>
        <w:t xml:space="preserve">по результатам внешней проверки годового отчета об исполнении бюджета </w:t>
      </w:r>
    </w:p>
    <w:p w:rsidR="007B2FA7" w:rsidRPr="00E91D1D" w:rsidRDefault="007B2FA7" w:rsidP="007B2FA7">
      <w:pPr>
        <w:suppressAutoHyphens/>
        <w:overflowPunct w:val="0"/>
        <w:autoSpaceDE w:val="0"/>
        <w:jc w:val="center"/>
        <w:rPr>
          <w:sz w:val="25"/>
          <w:szCs w:val="25"/>
          <w:lang w:eastAsia="zh-CN"/>
        </w:rPr>
      </w:pPr>
      <w:r>
        <w:rPr>
          <w:sz w:val="25"/>
          <w:szCs w:val="25"/>
          <w:lang w:eastAsia="zh-CN"/>
        </w:rPr>
        <w:t xml:space="preserve">Лесогорского </w:t>
      </w:r>
      <w:r w:rsidRPr="00E91D1D">
        <w:rPr>
          <w:sz w:val="25"/>
          <w:szCs w:val="25"/>
          <w:lang w:eastAsia="zh-CN"/>
        </w:rPr>
        <w:t>муниципального образования за 2021 год</w:t>
      </w:r>
    </w:p>
    <w:p w:rsidR="007B2FA7" w:rsidRPr="00E91D1D" w:rsidRDefault="007B2FA7" w:rsidP="007B2FA7">
      <w:pPr>
        <w:ind w:firstLine="720"/>
        <w:jc w:val="both"/>
        <w:rPr>
          <w:sz w:val="25"/>
          <w:szCs w:val="25"/>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990"/>
      </w:tblGrid>
      <w:tr w:rsidR="007B2FA7" w:rsidRPr="00E91D1D" w:rsidTr="007B2FA7">
        <w:tc>
          <w:tcPr>
            <w:tcW w:w="4757" w:type="dxa"/>
            <w:vAlign w:val="center"/>
          </w:tcPr>
          <w:p w:rsidR="007B2FA7" w:rsidRPr="00E91D1D" w:rsidRDefault="007B2FA7" w:rsidP="007B2FA7">
            <w:pPr>
              <w:rPr>
                <w:sz w:val="25"/>
                <w:szCs w:val="25"/>
              </w:rPr>
            </w:pPr>
            <w:r w:rsidRPr="00E91D1D">
              <w:rPr>
                <w:sz w:val="25"/>
                <w:szCs w:val="25"/>
              </w:rPr>
              <w:t>р. п. Чунский</w:t>
            </w:r>
          </w:p>
        </w:tc>
        <w:tc>
          <w:tcPr>
            <w:tcW w:w="4990" w:type="dxa"/>
            <w:vAlign w:val="center"/>
          </w:tcPr>
          <w:p w:rsidR="007B2FA7" w:rsidRPr="00E91D1D" w:rsidRDefault="007B2FA7" w:rsidP="007B2FA7">
            <w:pPr>
              <w:jc w:val="right"/>
              <w:rPr>
                <w:sz w:val="25"/>
                <w:szCs w:val="25"/>
              </w:rPr>
            </w:pPr>
            <w:r>
              <w:rPr>
                <w:sz w:val="25"/>
                <w:szCs w:val="25"/>
              </w:rPr>
              <w:t>08</w:t>
            </w:r>
            <w:r w:rsidRPr="00E91D1D">
              <w:rPr>
                <w:sz w:val="25"/>
                <w:szCs w:val="25"/>
              </w:rPr>
              <w:t>.0</w:t>
            </w:r>
            <w:r>
              <w:rPr>
                <w:sz w:val="25"/>
                <w:szCs w:val="25"/>
              </w:rPr>
              <w:t>4</w:t>
            </w:r>
            <w:r w:rsidRPr="00E91D1D">
              <w:rPr>
                <w:sz w:val="25"/>
                <w:szCs w:val="25"/>
              </w:rPr>
              <w:t>.2022</w:t>
            </w:r>
          </w:p>
        </w:tc>
      </w:tr>
    </w:tbl>
    <w:p w:rsidR="007B2FA7" w:rsidRPr="00E91D1D" w:rsidRDefault="007B2FA7" w:rsidP="007B2FA7">
      <w:pPr>
        <w:pStyle w:val="a6"/>
        <w:tabs>
          <w:tab w:val="left" w:pos="1134"/>
        </w:tabs>
        <w:suppressAutoHyphens/>
        <w:overflowPunct w:val="0"/>
        <w:autoSpaceDE w:val="0"/>
        <w:ind w:left="709"/>
        <w:jc w:val="both"/>
        <w:rPr>
          <w:rFonts w:eastAsia="Calibri"/>
          <w:sz w:val="25"/>
          <w:szCs w:val="25"/>
        </w:rPr>
      </w:pPr>
    </w:p>
    <w:p w:rsidR="007B2FA7" w:rsidRPr="00E91D1D" w:rsidRDefault="007B2FA7" w:rsidP="007B2FA7">
      <w:pPr>
        <w:suppressAutoHyphens/>
        <w:overflowPunct w:val="0"/>
        <w:autoSpaceDE w:val="0"/>
        <w:ind w:firstLine="709"/>
        <w:jc w:val="both"/>
        <w:rPr>
          <w:rFonts w:eastAsia="Calibri"/>
          <w:sz w:val="25"/>
          <w:szCs w:val="25"/>
        </w:rPr>
      </w:pPr>
      <w:r w:rsidRPr="00E91D1D">
        <w:rPr>
          <w:rFonts w:eastAsia="Calibri"/>
          <w:sz w:val="25"/>
          <w:szCs w:val="25"/>
        </w:rPr>
        <w:t>Настоящее Заключение составлено по результатам</w:t>
      </w:r>
      <w:r w:rsidRPr="00E91D1D">
        <w:rPr>
          <w:sz w:val="25"/>
          <w:szCs w:val="25"/>
        </w:rPr>
        <w:t xml:space="preserve"> внешней проверки </w:t>
      </w:r>
      <w:r w:rsidRPr="00E91D1D">
        <w:rPr>
          <w:rFonts w:eastAsia="Calibri"/>
          <w:sz w:val="25"/>
          <w:szCs w:val="25"/>
        </w:rPr>
        <w:t xml:space="preserve">годового отчета об исполнении бюджета </w:t>
      </w:r>
      <w:r>
        <w:rPr>
          <w:rFonts w:eastAsia="Calibri"/>
          <w:sz w:val="25"/>
          <w:szCs w:val="25"/>
        </w:rPr>
        <w:t>Лесогорского</w:t>
      </w:r>
      <w:r w:rsidRPr="00E91D1D">
        <w:rPr>
          <w:rFonts w:eastAsia="Calibri"/>
          <w:sz w:val="25"/>
          <w:szCs w:val="25"/>
        </w:rPr>
        <w:t xml:space="preserve"> муниципального образования за 2021 год, проведенной методом камеральной проверки на основании распоряжения Контрольно-счетной палаты Чунского районного муниципального образования от </w:t>
      </w:r>
      <w:r>
        <w:rPr>
          <w:rFonts w:eastAsia="Calibri"/>
          <w:sz w:val="25"/>
          <w:szCs w:val="25"/>
        </w:rPr>
        <w:t>23</w:t>
      </w:r>
      <w:r w:rsidRPr="00E91D1D">
        <w:rPr>
          <w:rFonts w:eastAsia="Calibri"/>
          <w:sz w:val="25"/>
          <w:szCs w:val="25"/>
        </w:rPr>
        <w:t>.03.2022 № 1</w:t>
      </w:r>
      <w:r>
        <w:rPr>
          <w:rFonts w:eastAsia="Calibri"/>
          <w:sz w:val="25"/>
          <w:szCs w:val="25"/>
        </w:rPr>
        <w:t>4</w:t>
      </w:r>
      <w:r w:rsidRPr="00E91D1D">
        <w:rPr>
          <w:rFonts w:eastAsia="Calibri"/>
          <w:sz w:val="25"/>
          <w:szCs w:val="25"/>
        </w:rPr>
        <w:t xml:space="preserve"> «О проведении внешней проверки годового отчета об исполнении бюджета </w:t>
      </w:r>
      <w:r>
        <w:rPr>
          <w:rFonts w:eastAsia="Calibri"/>
          <w:sz w:val="25"/>
          <w:szCs w:val="25"/>
        </w:rPr>
        <w:t xml:space="preserve">Лесогорского </w:t>
      </w:r>
      <w:r w:rsidRPr="00E91D1D">
        <w:rPr>
          <w:rFonts w:eastAsia="Calibri"/>
          <w:sz w:val="25"/>
          <w:szCs w:val="25"/>
        </w:rPr>
        <w:t>муниципального образования за 2021 год»</w:t>
      </w:r>
      <w:r w:rsidRPr="00E91D1D">
        <w:rPr>
          <w:sz w:val="25"/>
          <w:szCs w:val="25"/>
        </w:rPr>
        <w:t xml:space="preserve">, </w:t>
      </w:r>
      <w:r w:rsidRPr="00E91D1D">
        <w:rPr>
          <w:rFonts w:eastAsia="Calibri"/>
          <w:sz w:val="25"/>
          <w:szCs w:val="25"/>
        </w:rPr>
        <w:t xml:space="preserve">в рамках переданных полномочий по осуществлению внешнего муниципального финансового контроля, в соответствии с разделом </w:t>
      </w:r>
      <w:r w:rsidRPr="00E91D1D">
        <w:rPr>
          <w:rFonts w:eastAsia="Calibri"/>
          <w:sz w:val="25"/>
          <w:szCs w:val="25"/>
          <w:lang w:val="en-US"/>
        </w:rPr>
        <w:t>VIII</w:t>
      </w:r>
      <w:r w:rsidRPr="00E91D1D">
        <w:rPr>
          <w:rFonts w:eastAsia="Calibri"/>
          <w:sz w:val="25"/>
          <w:szCs w:val="25"/>
        </w:rPr>
        <w:t>.</w:t>
      </w:r>
      <w:r w:rsidRPr="00E91D1D">
        <w:rPr>
          <w:rFonts w:eastAsia="Calibri"/>
          <w:sz w:val="25"/>
          <w:szCs w:val="25"/>
          <w:lang w:val="en-US"/>
        </w:rPr>
        <w:t>I</w:t>
      </w:r>
      <w:r w:rsidRPr="00E91D1D">
        <w:rPr>
          <w:rFonts w:eastAsia="Calibri"/>
          <w:sz w:val="25"/>
          <w:szCs w:val="25"/>
        </w:rPr>
        <w:t xml:space="preserve"> Бюджетного Кодекса РФ, Положением «О контрольно-счетной палате Чунского районного муниципального образования», председателем Контрольно-счетной палаты Чунского районного муниципального образования (далее – КСП Чунского РМО) А. С. Федорук, ведущими инспекторами КСП Чунско</w:t>
      </w:r>
      <w:r w:rsidR="004A083F">
        <w:rPr>
          <w:rFonts w:eastAsia="Calibri"/>
          <w:sz w:val="25"/>
          <w:szCs w:val="25"/>
        </w:rPr>
        <w:t>го РМО Ю. С. Смышляевой и Н. И. </w:t>
      </w:r>
      <w:r w:rsidRPr="00E91D1D">
        <w:rPr>
          <w:rFonts w:eastAsia="Calibri"/>
          <w:sz w:val="25"/>
          <w:szCs w:val="25"/>
        </w:rPr>
        <w:t>Сахаровой, отраженным в Акте КСП Чунского РМО № 01-29</w:t>
      </w:r>
      <w:r w:rsidR="007D2F70">
        <w:rPr>
          <w:rFonts w:eastAsia="Calibri"/>
          <w:sz w:val="25"/>
          <w:szCs w:val="25"/>
        </w:rPr>
        <w:t>6</w:t>
      </w:r>
      <w:r w:rsidRPr="00E91D1D">
        <w:rPr>
          <w:rFonts w:eastAsia="Calibri"/>
          <w:sz w:val="25"/>
          <w:szCs w:val="25"/>
        </w:rPr>
        <w:t>/</w:t>
      </w:r>
      <w:r w:rsidR="007D2F70">
        <w:rPr>
          <w:rFonts w:eastAsia="Calibri"/>
          <w:sz w:val="25"/>
          <w:szCs w:val="25"/>
        </w:rPr>
        <w:t>10</w:t>
      </w:r>
      <w:r w:rsidRPr="00E91D1D">
        <w:rPr>
          <w:rFonts w:eastAsia="Calibri"/>
          <w:sz w:val="25"/>
          <w:szCs w:val="25"/>
        </w:rPr>
        <w:t xml:space="preserve">А от </w:t>
      </w:r>
      <w:r w:rsidR="007D2F70">
        <w:rPr>
          <w:rFonts w:eastAsia="Calibri"/>
          <w:sz w:val="25"/>
          <w:szCs w:val="25"/>
        </w:rPr>
        <w:t>31</w:t>
      </w:r>
      <w:r w:rsidRPr="00E91D1D">
        <w:rPr>
          <w:rFonts w:eastAsia="Calibri"/>
          <w:sz w:val="25"/>
          <w:szCs w:val="25"/>
        </w:rPr>
        <w:t>.03.2022.</w:t>
      </w:r>
    </w:p>
    <w:p w:rsidR="007B2FA7" w:rsidRDefault="007B2FA7" w:rsidP="001A5256">
      <w:pPr>
        <w:jc w:val="center"/>
        <w:rPr>
          <w:b/>
          <w:sz w:val="26"/>
          <w:szCs w:val="26"/>
        </w:rPr>
      </w:pPr>
    </w:p>
    <w:p w:rsidR="00090FCD" w:rsidRPr="007D2F70" w:rsidRDefault="00090FCD" w:rsidP="00D218E3">
      <w:pPr>
        <w:pStyle w:val="a6"/>
        <w:numPr>
          <w:ilvl w:val="0"/>
          <w:numId w:val="45"/>
        </w:numPr>
        <w:ind w:left="0" w:firstLine="0"/>
        <w:jc w:val="center"/>
        <w:rPr>
          <w:rFonts w:eastAsia="Calibri"/>
          <w:b/>
          <w:sz w:val="26"/>
          <w:szCs w:val="26"/>
        </w:rPr>
      </w:pPr>
      <w:r w:rsidRPr="007D2F70">
        <w:rPr>
          <w:rFonts w:eastAsia="Calibri"/>
          <w:b/>
          <w:sz w:val="26"/>
          <w:szCs w:val="26"/>
        </w:rPr>
        <w:t>О</w:t>
      </w:r>
      <w:r w:rsidR="00E047AF" w:rsidRPr="007D2F70">
        <w:rPr>
          <w:rFonts w:eastAsia="Calibri"/>
          <w:b/>
          <w:sz w:val="26"/>
          <w:szCs w:val="26"/>
        </w:rPr>
        <w:t>рганизация и о</w:t>
      </w:r>
      <w:r w:rsidRPr="007D2F70">
        <w:rPr>
          <w:rFonts w:eastAsia="Calibri"/>
          <w:b/>
          <w:sz w:val="26"/>
          <w:szCs w:val="26"/>
        </w:rPr>
        <w:t>существление бюджетного процесса</w:t>
      </w:r>
    </w:p>
    <w:p w:rsidR="007D2F70" w:rsidRDefault="007D2F70" w:rsidP="00BB0831">
      <w:pPr>
        <w:ind w:firstLine="709"/>
        <w:jc w:val="both"/>
        <w:rPr>
          <w:sz w:val="26"/>
          <w:szCs w:val="26"/>
        </w:rPr>
      </w:pPr>
    </w:p>
    <w:p w:rsidR="00BB0831" w:rsidRPr="002361CA" w:rsidRDefault="00D70F05" w:rsidP="00BB0831">
      <w:pPr>
        <w:ind w:firstLine="709"/>
        <w:jc w:val="both"/>
        <w:rPr>
          <w:sz w:val="26"/>
          <w:szCs w:val="26"/>
        </w:rPr>
      </w:pPr>
      <w:r w:rsidRPr="006F27FB">
        <w:rPr>
          <w:sz w:val="26"/>
          <w:szCs w:val="26"/>
        </w:rPr>
        <w:t xml:space="preserve">Вопросы формирования, исполнения бюджета поселения, а также осуществления контроля его исполнения регулируются </w:t>
      </w:r>
      <w:r w:rsidR="006F27FB" w:rsidRPr="006F27FB">
        <w:rPr>
          <w:sz w:val="26"/>
          <w:szCs w:val="26"/>
        </w:rPr>
        <w:t>Уставом Лесогорского муниципального</w:t>
      </w:r>
      <w:r w:rsidR="006F27FB" w:rsidRPr="004623B9">
        <w:rPr>
          <w:sz w:val="26"/>
          <w:szCs w:val="26"/>
        </w:rPr>
        <w:t xml:space="preserve"> образования, </w:t>
      </w:r>
      <w:r w:rsidR="006F27FB" w:rsidRPr="00652460">
        <w:rPr>
          <w:sz w:val="26"/>
          <w:szCs w:val="26"/>
        </w:rPr>
        <w:t>утвержденным Решением Думы Лесогорского МО от 08.12.2005 № 10 (с изменениями и дополнениями, внесенными Решением Думы Лесогорского МО от 2</w:t>
      </w:r>
      <w:r w:rsidR="00652460" w:rsidRPr="00652460">
        <w:rPr>
          <w:sz w:val="26"/>
          <w:szCs w:val="26"/>
        </w:rPr>
        <w:t>9</w:t>
      </w:r>
      <w:r w:rsidR="006F27FB" w:rsidRPr="00652460">
        <w:rPr>
          <w:sz w:val="26"/>
          <w:szCs w:val="26"/>
        </w:rPr>
        <w:t>.</w:t>
      </w:r>
      <w:r w:rsidR="00652460" w:rsidRPr="00652460">
        <w:rPr>
          <w:sz w:val="26"/>
          <w:szCs w:val="26"/>
        </w:rPr>
        <w:t>1</w:t>
      </w:r>
      <w:r w:rsidR="006F27FB" w:rsidRPr="00652460">
        <w:rPr>
          <w:sz w:val="26"/>
          <w:szCs w:val="26"/>
        </w:rPr>
        <w:t xml:space="preserve">0.2021 № </w:t>
      </w:r>
      <w:r w:rsidR="00652460" w:rsidRPr="00652460">
        <w:rPr>
          <w:sz w:val="26"/>
          <w:szCs w:val="26"/>
        </w:rPr>
        <w:t>220</w:t>
      </w:r>
      <w:r w:rsidR="006F27FB" w:rsidRPr="00652460">
        <w:rPr>
          <w:sz w:val="26"/>
          <w:szCs w:val="26"/>
        </w:rPr>
        <w:t>)</w:t>
      </w:r>
      <w:r w:rsidRPr="00652460">
        <w:rPr>
          <w:sz w:val="26"/>
          <w:szCs w:val="26"/>
        </w:rPr>
        <w:t xml:space="preserve"> </w:t>
      </w:r>
      <w:r w:rsidR="00BB0831" w:rsidRPr="00652460">
        <w:rPr>
          <w:sz w:val="26"/>
          <w:szCs w:val="26"/>
        </w:rPr>
        <w:t>и Положением о бюджетном процессе в Лесогорском муниципальном образовании, утвержденным Решением Думы городского поселения от 29.09.2020 № 159</w:t>
      </w:r>
      <w:r w:rsidR="00BB0831" w:rsidRPr="002361CA">
        <w:rPr>
          <w:sz w:val="26"/>
          <w:szCs w:val="26"/>
        </w:rPr>
        <w:t>.</w:t>
      </w:r>
    </w:p>
    <w:p w:rsidR="00BB0831" w:rsidRPr="000500C8" w:rsidRDefault="00BB0831" w:rsidP="00BB0831">
      <w:pPr>
        <w:ind w:firstLine="709"/>
        <w:jc w:val="both"/>
        <w:rPr>
          <w:rFonts w:eastAsia="Calibri"/>
          <w:sz w:val="26"/>
          <w:szCs w:val="26"/>
        </w:rPr>
      </w:pPr>
      <w:r w:rsidRPr="000500C8">
        <w:rPr>
          <w:rFonts w:eastAsia="Calibri"/>
          <w:sz w:val="26"/>
          <w:szCs w:val="26"/>
        </w:rPr>
        <w:t>Получателями средств местного бюджета Лесогорского МО являются:</w:t>
      </w:r>
    </w:p>
    <w:p w:rsidR="00BB0831" w:rsidRPr="000500C8" w:rsidRDefault="00BB0831" w:rsidP="00D218E3">
      <w:pPr>
        <w:pStyle w:val="a6"/>
        <w:numPr>
          <w:ilvl w:val="0"/>
          <w:numId w:val="11"/>
        </w:numPr>
        <w:ind w:left="284" w:hanging="284"/>
        <w:jc w:val="both"/>
        <w:rPr>
          <w:rFonts w:eastAsia="Calibri"/>
          <w:sz w:val="26"/>
          <w:szCs w:val="26"/>
        </w:rPr>
      </w:pPr>
      <w:r w:rsidRPr="000500C8">
        <w:rPr>
          <w:rFonts w:eastAsia="Calibri"/>
          <w:sz w:val="26"/>
          <w:szCs w:val="26"/>
        </w:rPr>
        <w:t>муниципальное казенное учреждение «Адм</w:t>
      </w:r>
      <w:bookmarkStart w:id="0" w:name="_GoBack"/>
      <w:bookmarkEnd w:id="0"/>
      <w:r w:rsidRPr="000500C8">
        <w:rPr>
          <w:rFonts w:eastAsia="Calibri"/>
          <w:sz w:val="26"/>
          <w:szCs w:val="26"/>
        </w:rPr>
        <w:t>инистрация Лесогорского муниципального образования» (далее – администрация, Лесогорское МО);</w:t>
      </w:r>
    </w:p>
    <w:p w:rsidR="00BB0831" w:rsidRPr="000500C8" w:rsidRDefault="00BB0831" w:rsidP="00D218E3">
      <w:pPr>
        <w:pStyle w:val="a6"/>
        <w:numPr>
          <w:ilvl w:val="0"/>
          <w:numId w:val="11"/>
        </w:numPr>
        <w:ind w:left="284" w:hanging="284"/>
        <w:jc w:val="both"/>
        <w:rPr>
          <w:rFonts w:eastAsia="Calibri"/>
          <w:sz w:val="26"/>
          <w:szCs w:val="26"/>
        </w:rPr>
      </w:pPr>
      <w:r w:rsidRPr="000500C8">
        <w:rPr>
          <w:rFonts w:eastAsia="Calibri"/>
          <w:sz w:val="26"/>
          <w:szCs w:val="26"/>
        </w:rPr>
        <w:t>муниципальное казенное учреждение культуры «Культурно-досуговый, информационный центр»;</w:t>
      </w:r>
    </w:p>
    <w:p w:rsidR="00BB0831" w:rsidRPr="000500C8" w:rsidRDefault="00BB0831" w:rsidP="00D218E3">
      <w:pPr>
        <w:pStyle w:val="a6"/>
        <w:numPr>
          <w:ilvl w:val="0"/>
          <w:numId w:val="11"/>
        </w:numPr>
        <w:ind w:left="284" w:hanging="284"/>
        <w:jc w:val="both"/>
        <w:rPr>
          <w:rFonts w:eastAsia="Calibri"/>
          <w:sz w:val="26"/>
          <w:szCs w:val="26"/>
        </w:rPr>
      </w:pPr>
      <w:r w:rsidRPr="000500C8">
        <w:rPr>
          <w:rFonts w:eastAsia="Calibri"/>
          <w:sz w:val="26"/>
          <w:szCs w:val="26"/>
        </w:rPr>
        <w:t>муниципальное казенное учреждение «Спортивный комплекс «Восход»;</w:t>
      </w:r>
    </w:p>
    <w:p w:rsidR="00BB0831" w:rsidRPr="002F689D" w:rsidRDefault="00BB0831" w:rsidP="00D218E3">
      <w:pPr>
        <w:pStyle w:val="a6"/>
        <w:numPr>
          <w:ilvl w:val="0"/>
          <w:numId w:val="11"/>
        </w:numPr>
        <w:ind w:left="284" w:hanging="284"/>
        <w:jc w:val="both"/>
        <w:rPr>
          <w:rFonts w:eastAsia="Calibri"/>
          <w:sz w:val="26"/>
          <w:szCs w:val="26"/>
        </w:rPr>
      </w:pPr>
      <w:r w:rsidRPr="002F689D">
        <w:rPr>
          <w:rFonts w:eastAsia="Calibri"/>
          <w:sz w:val="26"/>
          <w:szCs w:val="26"/>
        </w:rPr>
        <w:t>муниципальное казенное учреждение «Рассвет» Лесогорского МО.</w:t>
      </w:r>
    </w:p>
    <w:p w:rsidR="001465E6" w:rsidRDefault="001465E6" w:rsidP="001465E6">
      <w:pPr>
        <w:ind w:firstLine="709"/>
        <w:jc w:val="both"/>
        <w:rPr>
          <w:rFonts w:eastAsia="Calibri"/>
          <w:sz w:val="26"/>
          <w:szCs w:val="26"/>
        </w:rPr>
      </w:pPr>
    </w:p>
    <w:p w:rsidR="00E72A6F" w:rsidRPr="00B77AFE" w:rsidRDefault="00261ECA" w:rsidP="001465E6">
      <w:pPr>
        <w:ind w:firstLine="709"/>
        <w:jc w:val="both"/>
        <w:rPr>
          <w:rFonts w:eastAsia="Calibri"/>
          <w:sz w:val="26"/>
          <w:szCs w:val="26"/>
        </w:rPr>
      </w:pPr>
      <w:r w:rsidRPr="002F689D">
        <w:rPr>
          <w:rFonts w:eastAsia="Calibri"/>
          <w:sz w:val="26"/>
          <w:szCs w:val="26"/>
        </w:rPr>
        <w:lastRenderedPageBreak/>
        <w:t xml:space="preserve">Порядок осуществления муниципального финансового контроля в Лесогорском </w:t>
      </w:r>
      <w:r w:rsidR="006A3635" w:rsidRPr="002F689D">
        <w:rPr>
          <w:rFonts w:eastAsia="Calibri"/>
          <w:sz w:val="26"/>
          <w:szCs w:val="26"/>
        </w:rPr>
        <w:t>МО</w:t>
      </w:r>
      <w:r w:rsidRPr="002F689D">
        <w:rPr>
          <w:rFonts w:eastAsia="Calibri"/>
          <w:sz w:val="26"/>
          <w:szCs w:val="26"/>
        </w:rPr>
        <w:t xml:space="preserve"> и Стандарты осуществления </w:t>
      </w:r>
      <w:r w:rsidRPr="009C7912">
        <w:rPr>
          <w:rFonts w:eastAsia="Calibri"/>
          <w:sz w:val="26"/>
          <w:szCs w:val="26"/>
        </w:rPr>
        <w:t>муниципального финансового контроля утверждены Постановлением администрации от 29.06.</w:t>
      </w:r>
      <w:r w:rsidRPr="00E72A6F">
        <w:rPr>
          <w:rFonts w:eastAsia="Calibri"/>
          <w:sz w:val="26"/>
          <w:szCs w:val="26"/>
        </w:rPr>
        <w:t>2020 № 124. План контрольных мероприятий по внутреннему муниципальному финансовому контролю</w:t>
      </w:r>
      <w:r w:rsidR="009C7912" w:rsidRPr="00E72A6F">
        <w:rPr>
          <w:rFonts w:eastAsia="Calibri"/>
          <w:sz w:val="26"/>
          <w:szCs w:val="26"/>
        </w:rPr>
        <w:t xml:space="preserve"> в сфере бюджетных правоотношений на 2021 год </w:t>
      </w:r>
      <w:r w:rsidRPr="00E72A6F">
        <w:rPr>
          <w:rFonts w:eastAsia="Calibri"/>
          <w:sz w:val="26"/>
          <w:szCs w:val="26"/>
        </w:rPr>
        <w:t xml:space="preserve">утвержден Распоряжением администрации от </w:t>
      </w:r>
      <w:r w:rsidR="009C7912" w:rsidRPr="00E72A6F">
        <w:rPr>
          <w:rFonts w:eastAsia="Calibri"/>
          <w:sz w:val="26"/>
          <w:szCs w:val="26"/>
        </w:rPr>
        <w:t>22.12.2020</w:t>
      </w:r>
      <w:r w:rsidRPr="00E72A6F">
        <w:rPr>
          <w:rFonts w:eastAsia="Calibri"/>
          <w:sz w:val="26"/>
          <w:szCs w:val="26"/>
        </w:rPr>
        <w:t xml:space="preserve"> № </w:t>
      </w:r>
      <w:r w:rsidR="009C7912" w:rsidRPr="00E72A6F">
        <w:rPr>
          <w:rFonts w:eastAsia="Calibri"/>
          <w:sz w:val="26"/>
          <w:szCs w:val="26"/>
        </w:rPr>
        <w:t>196</w:t>
      </w:r>
      <w:r w:rsidRPr="00E72A6F">
        <w:rPr>
          <w:rFonts w:eastAsia="Calibri"/>
          <w:sz w:val="26"/>
          <w:szCs w:val="26"/>
        </w:rPr>
        <w:t xml:space="preserve"> и включа</w:t>
      </w:r>
      <w:r w:rsidR="009C7912" w:rsidRPr="00E72A6F">
        <w:rPr>
          <w:rFonts w:eastAsia="Calibri"/>
          <w:sz w:val="26"/>
          <w:szCs w:val="26"/>
        </w:rPr>
        <w:t>е</w:t>
      </w:r>
      <w:r w:rsidRPr="00E72A6F">
        <w:rPr>
          <w:rFonts w:eastAsia="Calibri"/>
          <w:sz w:val="26"/>
          <w:szCs w:val="26"/>
        </w:rPr>
        <w:t xml:space="preserve">т </w:t>
      </w:r>
      <w:r w:rsidR="009C7912" w:rsidRPr="00E72A6F">
        <w:rPr>
          <w:rFonts w:eastAsia="Calibri"/>
          <w:sz w:val="26"/>
          <w:szCs w:val="26"/>
        </w:rPr>
        <w:t>3 контрольных</w:t>
      </w:r>
      <w:r w:rsidRPr="00E72A6F">
        <w:rPr>
          <w:rFonts w:eastAsia="Calibri"/>
          <w:sz w:val="26"/>
          <w:szCs w:val="26"/>
        </w:rPr>
        <w:t xml:space="preserve"> мероприяти</w:t>
      </w:r>
      <w:r w:rsidR="009C7912" w:rsidRPr="00E72A6F">
        <w:rPr>
          <w:rFonts w:eastAsia="Calibri"/>
          <w:sz w:val="26"/>
          <w:szCs w:val="26"/>
        </w:rPr>
        <w:t>я</w:t>
      </w:r>
      <w:r w:rsidR="00E72A6F" w:rsidRPr="00E72A6F">
        <w:rPr>
          <w:rFonts w:eastAsia="Calibri"/>
          <w:sz w:val="26"/>
          <w:szCs w:val="26"/>
        </w:rPr>
        <w:t>, объектами которых являю</w:t>
      </w:r>
      <w:r w:rsidR="00E72A6F">
        <w:rPr>
          <w:rFonts w:eastAsia="Calibri"/>
          <w:sz w:val="26"/>
          <w:szCs w:val="26"/>
        </w:rPr>
        <w:t xml:space="preserve">тся подведомственные учреждения. </w:t>
      </w:r>
      <w:r w:rsidR="00E72A6F" w:rsidRPr="00E72A6F">
        <w:rPr>
          <w:rFonts w:eastAsia="Calibri"/>
          <w:sz w:val="26"/>
          <w:szCs w:val="26"/>
        </w:rPr>
        <w:t>По результатам проведения контрол</w:t>
      </w:r>
      <w:r w:rsidR="00E72A6F">
        <w:rPr>
          <w:rFonts w:eastAsia="Calibri"/>
          <w:sz w:val="26"/>
          <w:szCs w:val="26"/>
        </w:rPr>
        <w:t xml:space="preserve">ьных мероприятий </w:t>
      </w:r>
      <w:r w:rsidR="00E72A6F" w:rsidRPr="00B77AFE">
        <w:rPr>
          <w:rFonts w:eastAsia="Calibri"/>
          <w:sz w:val="26"/>
          <w:szCs w:val="26"/>
        </w:rPr>
        <w:t>должностными лицами, ответственными за осуществления контроля, составлены соответствующие акты.</w:t>
      </w:r>
    </w:p>
    <w:p w:rsidR="005D691C" w:rsidRDefault="005D691C" w:rsidP="00261ECA">
      <w:pPr>
        <w:ind w:firstLine="709"/>
        <w:jc w:val="both"/>
        <w:rPr>
          <w:rFonts w:eastAsia="Calibri"/>
          <w:sz w:val="26"/>
          <w:szCs w:val="26"/>
        </w:rPr>
      </w:pPr>
    </w:p>
    <w:p w:rsidR="005D691C" w:rsidRPr="00712DE0" w:rsidRDefault="00261ECA" w:rsidP="003111F5">
      <w:pPr>
        <w:ind w:firstLine="709"/>
        <w:jc w:val="both"/>
        <w:rPr>
          <w:sz w:val="26"/>
          <w:szCs w:val="26"/>
        </w:rPr>
      </w:pPr>
      <w:r w:rsidRPr="00B77AFE">
        <w:rPr>
          <w:rFonts w:eastAsia="Calibri"/>
          <w:sz w:val="26"/>
          <w:szCs w:val="26"/>
        </w:rPr>
        <w:t xml:space="preserve">Порядок осуществления контроля за соблюдением Федерального закона от 05.04.2013 № 44-ФЗ «О контрактной системе в сфере </w:t>
      </w:r>
      <w:r w:rsidRPr="003111F5">
        <w:rPr>
          <w:rFonts w:eastAsia="Calibri"/>
          <w:sz w:val="26"/>
          <w:szCs w:val="26"/>
        </w:rPr>
        <w:t xml:space="preserve">закупок товаров, работ, услуг для обеспечения государственных и муниципальных нужд» утвержден Постановлением </w:t>
      </w:r>
      <w:r w:rsidRPr="00712DE0">
        <w:rPr>
          <w:rFonts w:eastAsia="Calibri"/>
          <w:sz w:val="26"/>
          <w:szCs w:val="26"/>
        </w:rPr>
        <w:t xml:space="preserve">администрации </w:t>
      </w:r>
      <w:r w:rsidR="005D691C" w:rsidRPr="00712DE0">
        <w:rPr>
          <w:rFonts w:eastAsia="Calibri"/>
          <w:sz w:val="26"/>
          <w:szCs w:val="26"/>
        </w:rPr>
        <w:t xml:space="preserve">Лесогорского МО </w:t>
      </w:r>
      <w:r w:rsidRPr="00712DE0">
        <w:rPr>
          <w:rFonts w:eastAsia="Calibri"/>
          <w:sz w:val="26"/>
          <w:szCs w:val="26"/>
        </w:rPr>
        <w:t xml:space="preserve">от </w:t>
      </w:r>
      <w:r w:rsidR="005D691C" w:rsidRPr="00712DE0">
        <w:rPr>
          <w:rFonts w:eastAsia="Calibri"/>
          <w:sz w:val="26"/>
          <w:szCs w:val="26"/>
        </w:rPr>
        <w:t>18</w:t>
      </w:r>
      <w:r w:rsidRPr="00712DE0">
        <w:rPr>
          <w:rFonts w:eastAsia="Calibri"/>
          <w:sz w:val="26"/>
          <w:szCs w:val="26"/>
        </w:rPr>
        <w:t>.</w:t>
      </w:r>
      <w:r w:rsidR="005D691C" w:rsidRPr="00712DE0">
        <w:rPr>
          <w:rFonts w:eastAsia="Calibri"/>
          <w:sz w:val="26"/>
          <w:szCs w:val="26"/>
        </w:rPr>
        <w:t>11</w:t>
      </w:r>
      <w:r w:rsidRPr="00712DE0">
        <w:rPr>
          <w:rFonts w:eastAsia="Calibri"/>
          <w:sz w:val="26"/>
          <w:szCs w:val="26"/>
        </w:rPr>
        <w:t xml:space="preserve">.2019 № </w:t>
      </w:r>
      <w:r w:rsidR="005D691C" w:rsidRPr="00712DE0">
        <w:rPr>
          <w:rFonts w:eastAsia="Calibri"/>
          <w:sz w:val="26"/>
          <w:szCs w:val="26"/>
        </w:rPr>
        <w:t>39</w:t>
      </w:r>
      <w:r w:rsidR="003111F5" w:rsidRPr="00712DE0">
        <w:rPr>
          <w:rFonts w:eastAsia="Calibri"/>
          <w:sz w:val="26"/>
          <w:szCs w:val="26"/>
        </w:rPr>
        <w:t xml:space="preserve">, </w:t>
      </w:r>
      <w:r w:rsidR="005D691C" w:rsidRPr="00712DE0">
        <w:rPr>
          <w:sz w:val="26"/>
          <w:szCs w:val="26"/>
        </w:rPr>
        <w:t>содержит ссылки на Приказ Казначейства России от 12.03.2018 № 14н, которы</w:t>
      </w:r>
      <w:r w:rsidR="003111F5" w:rsidRPr="00712DE0">
        <w:rPr>
          <w:sz w:val="26"/>
          <w:szCs w:val="26"/>
        </w:rPr>
        <w:t>й</w:t>
      </w:r>
      <w:r w:rsidR="005D691C" w:rsidRPr="00712DE0">
        <w:rPr>
          <w:sz w:val="26"/>
          <w:szCs w:val="26"/>
        </w:rPr>
        <w:t xml:space="preserve"> утратили силу. Таким образом, положения Порядка необходимо актуализировать.</w:t>
      </w:r>
    </w:p>
    <w:p w:rsidR="005D691C" w:rsidRPr="002675F1" w:rsidRDefault="005D691C" w:rsidP="005D691C">
      <w:pPr>
        <w:pStyle w:val="ae"/>
        <w:spacing w:before="0" w:beforeAutospacing="0" w:after="0" w:afterAutospacing="0"/>
        <w:ind w:firstLine="709"/>
        <w:jc w:val="both"/>
        <w:rPr>
          <w:rFonts w:eastAsia="Calibri"/>
          <w:sz w:val="26"/>
          <w:szCs w:val="26"/>
        </w:rPr>
      </w:pPr>
      <w:r w:rsidRPr="00712DE0">
        <w:rPr>
          <w:rFonts w:eastAsia="Calibri"/>
          <w:sz w:val="26"/>
          <w:szCs w:val="26"/>
        </w:rPr>
        <w:t xml:space="preserve">Согласно информации, представленной администрацией </w:t>
      </w:r>
      <w:r w:rsidR="00B37715" w:rsidRPr="00712DE0">
        <w:rPr>
          <w:rFonts w:eastAsia="Calibri"/>
          <w:sz w:val="26"/>
          <w:szCs w:val="26"/>
        </w:rPr>
        <w:t>Лесогорского</w:t>
      </w:r>
      <w:r w:rsidRPr="00712DE0">
        <w:rPr>
          <w:rFonts w:eastAsia="Calibri"/>
          <w:sz w:val="26"/>
          <w:szCs w:val="26"/>
        </w:rPr>
        <w:t xml:space="preserve"> МО, в 2021 году мероприятия по контролю</w:t>
      </w:r>
      <w:r w:rsidRPr="006B4131">
        <w:rPr>
          <w:rFonts w:eastAsia="Calibri"/>
          <w:sz w:val="26"/>
          <w:szCs w:val="26"/>
        </w:rPr>
        <w:t xml:space="preserve"> в сфере закупок товаров, работ, услуг не проводились.</w:t>
      </w:r>
      <w:r w:rsidR="006B4131">
        <w:rPr>
          <w:rFonts w:eastAsia="Calibri"/>
          <w:sz w:val="26"/>
          <w:szCs w:val="26"/>
        </w:rPr>
        <w:t xml:space="preserve"> При этом, в</w:t>
      </w:r>
      <w:r w:rsidRPr="006B4131">
        <w:rPr>
          <w:rFonts w:eastAsia="Calibri"/>
          <w:sz w:val="26"/>
          <w:szCs w:val="26"/>
        </w:rPr>
        <w:t xml:space="preserve"> Единой информационной системе </w:t>
      </w:r>
      <w:r w:rsidR="00B37715" w:rsidRPr="006B4131">
        <w:rPr>
          <w:rFonts w:eastAsia="Calibri"/>
          <w:sz w:val="26"/>
          <w:szCs w:val="26"/>
        </w:rPr>
        <w:t>12.01.2021</w:t>
      </w:r>
      <w:r w:rsidRPr="006B4131">
        <w:rPr>
          <w:rFonts w:eastAsia="Calibri"/>
          <w:sz w:val="26"/>
          <w:szCs w:val="26"/>
        </w:rPr>
        <w:t xml:space="preserve"> был размещен план-график закупок администрации </w:t>
      </w:r>
      <w:r w:rsidR="00B37715" w:rsidRPr="006B4131">
        <w:rPr>
          <w:rFonts w:eastAsia="Calibri"/>
          <w:sz w:val="26"/>
          <w:szCs w:val="26"/>
        </w:rPr>
        <w:t>Лесогорского</w:t>
      </w:r>
      <w:r w:rsidRPr="006B4131">
        <w:rPr>
          <w:rFonts w:eastAsia="Calibri"/>
          <w:sz w:val="26"/>
          <w:szCs w:val="26"/>
        </w:rPr>
        <w:t xml:space="preserve"> МО на 2021 год и плановый период 2022 и 2023 годов</w:t>
      </w:r>
      <w:r w:rsidR="006B4131">
        <w:rPr>
          <w:rFonts w:eastAsia="Calibri"/>
          <w:sz w:val="26"/>
          <w:szCs w:val="26"/>
        </w:rPr>
        <w:t xml:space="preserve">, в который </w:t>
      </w:r>
      <w:r w:rsidRPr="00B37715">
        <w:rPr>
          <w:rFonts w:eastAsia="Calibri"/>
          <w:sz w:val="26"/>
          <w:szCs w:val="26"/>
        </w:rPr>
        <w:t xml:space="preserve">в течение 2021 года </w:t>
      </w:r>
      <w:r w:rsidR="00B37715" w:rsidRPr="00B37715">
        <w:rPr>
          <w:rFonts w:eastAsia="Calibri"/>
          <w:sz w:val="26"/>
          <w:szCs w:val="26"/>
        </w:rPr>
        <w:t>15</w:t>
      </w:r>
      <w:r w:rsidRPr="00B37715">
        <w:rPr>
          <w:rFonts w:eastAsia="Calibri"/>
          <w:sz w:val="26"/>
          <w:szCs w:val="26"/>
        </w:rPr>
        <w:t xml:space="preserve"> ра</w:t>
      </w:r>
      <w:r w:rsidR="00B37715" w:rsidRPr="00B37715">
        <w:rPr>
          <w:rFonts w:eastAsia="Calibri"/>
          <w:sz w:val="26"/>
          <w:szCs w:val="26"/>
        </w:rPr>
        <w:t>з</w:t>
      </w:r>
      <w:r w:rsidRPr="00B37715">
        <w:rPr>
          <w:rFonts w:eastAsia="Calibri"/>
          <w:sz w:val="26"/>
          <w:szCs w:val="26"/>
        </w:rPr>
        <w:t xml:space="preserve"> вносились изменения,</w:t>
      </w:r>
      <w:r w:rsidR="006B4131">
        <w:rPr>
          <w:rFonts w:eastAsia="Calibri"/>
          <w:sz w:val="26"/>
          <w:szCs w:val="26"/>
        </w:rPr>
        <w:t xml:space="preserve"> и были </w:t>
      </w:r>
      <w:r w:rsidRPr="002675F1">
        <w:rPr>
          <w:rFonts w:eastAsia="Calibri"/>
          <w:sz w:val="26"/>
          <w:szCs w:val="26"/>
        </w:rPr>
        <w:t>Уведомления о соответствии контролируемой информации по части 5 статьи 99 Федерального закона № 44-ФЗ, что свидетельствует о ведении контроля в сфере закупок.</w:t>
      </w:r>
    </w:p>
    <w:p w:rsidR="00261ECA" w:rsidRDefault="00261ECA" w:rsidP="002675F1">
      <w:pPr>
        <w:pStyle w:val="ConsPlusTitle"/>
        <w:ind w:firstLine="709"/>
        <w:jc w:val="both"/>
        <w:rPr>
          <w:b w:val="0"/>
          <w:color w:val="000000"/>
          <w:sz w:val="26"/>
          <w:szCs w:val="26"/>
        </w:rPr>
      </w:pPr>
      <w:r w:rsidRPr="002675F1">
        <w:rPr>
          <w:b w:val="0"/>
          <w:color w:val="000000"/>
          <w:sz w:val="26"/>
          <w:szCs w:val="26"/>
        </w:rPr>
        <w:t>В нарушение статьи 160.2-1 Бюджетного кодекса РФ внутренний финансовый аудит администрацией Лесогорского МО в 202</w:t>
      </w:r>
      <w:r w:rsidR="002675F1" w:rsidRPr="002675F1">
        <w:rPr>
          <w:b w:val="0"/>
          <w:color w:val="000000"/>
          <w:sz w:val="26"/>
          <w:szCs w:val="26"/>
        </w:rPr>
        <w:t>1</w:t>
      </w:r>
      <w:r w:rsidRPr="002675F1">
        <w:rPr>
          <w:b w:val="0"/>
          <w:color w:val="000000"/>
          <w:sz w:val="26"/>
          <w:szCs w:val="26"/>
        </w:rPr>
        <w:t xml:space="preserve"> году не осуществлялся</w:t>
      </w:r>
      <w:r w:rsidR="002675F1" w:rsidRPr="002675F1">
        <w:rPr>
          <w:b w:val="0"/>
          <w:color w:val="000000"/>
          <w:sz w:val="26"/>
          <w:szCs w:val="26"/>
        </w:rPr>
        <w:t xml:space="preserve">, </w:t>
      </w:r>
      <w:r w:rsidR="002675F1" w:rsidRPr="002675F1">
        <w:rPr>
          <w:rFonts w:eastAsia="Calibri"/>
          <w:b w:val="0"/>
          <w:sz w:val="26"/>
          <w:szCs w:val="26"/>
        </w:rPr>
        <w:t>Порядок организации внутреннего финансового аудита не утвержден, способ его организации не определен</w:t>
      </w:r>
      <w:r w:rsidRPr="002675F1">
        <w:rPr>
          <w:b w:val="0"/>
          <w:color w:val="000000"/>
          <w:sz w:val="26"/>
          <w:szCs w:val="26"/>
        </w:rPr>
        <w:t>.</w:t>
      </w:r>
    </w:p>
    <w:p w:rsidR="00A14B14" w:rsidRPr="00712DE0" w:rsidRDefault="00BF145A" w:rsidP="002675F1">
      <w:pPr>
        <w:autoSpaceDE w:val="0"/>
        <w:autoSpaceDN w:val="0"/>
        <w:adjustRightInd w:val="0"/>
        <w:ind w:firstLine="709"/>
        <w:jc w:val="both"/>
        <w:rPr>
          <w:sz w:val="26"/>
          <w:szCs w:val="26"/>
        </w:rPr>
      </w:pPr>
      <w:r w:rsidRPr="00ED0089">
        <w:rPr>
          <w:sz w:val="26"/>
          <w:szCs w:val="26"/>
        </w:rPr>
        <w:t xml:space="preserve">В целях составления годовой бюджетной отчетности проведена инвентаризация </w:t>
      </w:r>
      <w:r w:rsidRPr="00712DE0">
        <w:rPr>
          <w:sz w:val="26"/>
          <w:szCs w:val="26"/>
        </w:rPr>
        <w:t>основных средств, нематериальных активов, непроизводственных активов, основных средств на забалансовых счетах, имущества казны, финансовых активов и обязательств на основании</w:t>
      </w:r>
      <w:r w:rsidR="00A14B14" w:rsidRPr="00712DE0">
        <w:rPr>
          <w:sz w:val="26"/>
          <w:szCs w:val="26"/>
        </w:rPr>
        <w:t>:</w:t>
      </w:r>
    </w:p>
    <w:p w:rsidR="00BF145A" w:rsidRPr="00712DE0" w:rsidRDefault="00BF145A" w:rsidP="00D218E3">
      <w:pPr>
        <w:pStyle w:val="a6"/>
        <w:numPr>
          <w:ilvl w:val="1"/>
          <w:numId w:val="13"/>
        </w:numPr>
        <w:autoSpaceDE w:val="0"/>
        <w:autoSpaceDN w:val="0"/>
        <w:adjustRightInd w:val="0"/>
        <w:ind w:left="284" w:hanging="284"/>
        <w:jc w:val="both"/>
        <w:rPr>
          <w:sz w:val="26"/>
          <w:szCs w:val="26"/>
        </w:rPr>
      </w:pPr>
      <w:r w:rsidRPr="00712DE0">
        <w:rPr>
          <w:sz w:val="26"/>
          <w:szCs w:val="26"/>
        </w:rPr>
        <w:t xml:space="preserve">Распоряжения администрации от </w:t>
      </w:r>
      <w:r w:rsidR="00473A25" w:rsidRPr="00712DE0">
        <w:rPr>
          <w:sz w:val="26"/>
          <w:szCs w:val="26"/>
        </w:rPr>
        <w:t>22</w:t>
      </w:r>
      <w:r w:rsidRPr="00712DE0">
        <w:rPr>
          <w:sz w:val="26"/>
          <w:szCs w:val="26"/>
        </w:rPr>
        <w:t>.1</w:t>
      </w:r>
      <w:r w:rsidR="00473A25" w:rsidRPr="00712DE0">
        <w:rPr>
          <w:sz w:val="26"/>
          <w:szCs w:val="26"/>
        </w:rPr>
        <w:t>1</w:t>
      </w:r>
      <w:r w:rsidRPr="00712DE0">
        <w:rPr>
          <w:sz w:val="26"/>
          <w:szCs w:val="26"/>
        </w:rPr>
        <w:t>.202</w:t>
      </w:r>
      <w:r w:rsidR="00473A25" w:rsidRPr="00712DE0">
        <w:rPr>
          <w:sz w:val="26"/>
          <w:szCs w:val="26"/>
        </w:rPr>
        <w:t>1</w:t>
      </w:r>
      <w:r w:rsidRPr="00712DE0">
        <w:rPr>
          <w:sz w:val="26"/>
          <w:szCs w:val="26"/>
        </w:rPr>
        <w:t xml:space="preserve"> № 2</w:t>
      </w:r>
      <w:r w:rsidR="00473A25" w:rsidRPr="00712DE0">
        <w:rPr>
          <w:sz w:val="26"/>
          <w:szCs w:val="26"/>
        </w:rPr>
        <w:t>36</w:t>
      </w:r>
      <w:r w:rsidR="00A14B14" w:rsidRPr="00712DE0">
        <w:rPr>
          <w:sz w:val="26"/>
          <w:szCs w:val="26"/>
        </w:rPr>
        <w:t>;</w:t>
      </w:r>
    </w:p>
    <w:p w:rsidR="00A14B14" w:rsidRPr="00A37862" w:rsidRDefault="00A14B14" w:rsidP="00D218E3">
      <w:pPr>
        <w:pStyle w:val="a6"/>
        <w:numPr>
          <w:ilvl w:val="0"/>
          <w:numId w:val="13"/>
        </w:numPr>
        <w:ind w:left="284" w:hanging="284"/>
        <w:jc w:val="both"/>
        <w:rPr>
          <w:rFonts w:eastAsia="Calibri"/>
          <w:sz w:val="26"/>
          <w:szCs w:val="26"/>
        </w:rPr>
      </w:pPr>
      <w:r w:rsidRPr="00712DE0">
        <w:rPr>
          <w:rFonts w:eastAsia="Calibri"/>
          <w:sz w:val="26"/>
          <w:szCs w:val="26"/>
        </w:rPr>
        <w:t xml:space="preserve">Приказа </w:t>
      </w:r>
      <w:r w:rsidR="00753615" w:rsidRPr="00712DE0">
        <w:rPr>
          <w:rFonts w:eastAsia="Calibri"/>
          <w:sz w:val="26"/>
          <w:szCs w:val="26"/>
        </w:rPr>
        <w:t xml:space="preserve">директора </w:t>
      </w:r>
      <w:r w:rsidRPr="00712DE0">
        <w:rPr>
          <w:rFonts w:eastAsia="Calibri"/>
          <w:sz w:val="26"/>
          <w:szCs w:val="26"/>
        </w:rPr>
        <w:t>муниципально</w:t>
      </w:r>
      <w:r w:rsidR="00753615" w:rsidRPr="00712DE0">
        <w:rPr>
          <w:rFonts w:eastAsia="Calibri"/>
          <w:sz w:val="26"/>
          <w:szCs w:val="26"/>
        </w:rPr>
        <w:t>го</w:t>
      </w:r>
      <w:r w:rsidRPr="00712DE0">
        <w:rPr>
          <w:rFonts w:eastAsia="Calibri"/>
          <w:sz w:val="26"/>
          <w:szCs w:val="26"/>
        </w:rPr>
        <w:t xml:space="preserve"> казенно</w:t>
      </w:r>
      <w:r w:rsidR="00753615" w:rsidRPr="00712DE0">
        <w:rPr>
          <w:rFonts w:eastAsia="Calibri"/>
          <w:sz w:val="26"/>
          <w:szCs w:val="26"/>
        </w:rPr>
        <w:t>го</w:t>
      </w:r>
      <w:r w:rsidRPr="00712DE0">
        <w:rPr>
          <w:rFonts w:eastAsia="Calibri"/>
          <w:sz w:val="26"/>
          <w:szCs w:val="26"/>
        </w:rPr>
        <w:t xml:space="preserve"> учреждени</w:t>
      </w:r>
      <w:r w:rsidR="00753615" w:rsidRPr="00712DE0">
        <w:rPr>
          <w:rFonts w:eastAsia="Calibri"/>
          <w:sz w:val="26"/>
          <w:szCs w:val="26"/>
        </w:rPr>
        <w:t>я</w:t>
      </w:r>
      <w:r w:rsidRPr="00712DE0">
        <w:rPr>
          <w:rFonts w:eastAsia="Calibri"/>
          <w:sz w:val="26"/>
          <w:szCs w:val="26"/>
        </w:rPr>
        <w:t xml:space="preserve"> культуры «Культурно-досуговый, информационный центр</w:t>
      </w:r>
      <w:r w:rsidRPr="00A37862">
        <w:rPr>
          <w:rFonts w:eastAsia="Calibri"/>
          <w:sz w:val="26"/>
          <w:szCs w:val="26"/>
        </w:rPr>
        <w:t>»</w:t>
      </w:r>
      <w:r w:rsidR="00753615" w:rsidRPr="00A37862">
        <w:rPr>
          <w:rFonts w:eastAsia="Calibri"/>
          <w:sz w:val="26"/>
          <w:szCs w:val="26"/>
        </w:rPr>
        <w:t xml:space="preserve"> от 16.12.2021 № 79-ОД</w:t>
      </w:r>
      <w:r w:rsidRPr="00A37862">
        <w:rPr>
          <w:rFonts w:eastAsia="Calibri"/>
          <w:sz w:val="26"/>
          <w:szCs w:val="26"/>
        </w:rPr>
        <w:t>;</w:t>
      </w:r>
    </w:p>
    <w:p w:rsidR="00A14B14" w:rsidRPr="00A37862" w:rsidRDefault="00A14B14" w:rsidP="00D218E3">
      <w:pPr>
        <w:pStyle w:val="a6"/>
        <w:numPr>
          <w:ilvl w:val="0"/>
          <w:numId w:val="13"/>
        </w:numPr>
        <w:ind w:left="284" w:hanging="284"/>
        <w:jc w:val="both"/>
        <w:rPr>
          <w:rFonts w:eastAsia="Calibri"/>
          <w:sz w:val="26"/>
          <w:szCs w:val="26"/>
        </w:rPr>
      </w:pPr>
      <w:r w:rsidRPr="00A37862">
        <w:rPr>
          <w:rFonts w:eastAsia="Calibri"/>
          <w:sz w:val="26"/>
          <w:szCs w:val="26"/>
        </w:rPr>
        <w:t xml:space="preserve">Приказа </w:t>
      </w:r>
      <w:r w:rsidR="00A37862" w:rsidRPr="00A37862">
        <w:rPr>
          <w:rFonts w:eastAsia="Calibri"/>
          <w:sz w:val="26"/>
          <w:szCs w:val="26"/>
        </w:rPr>
        <w:t xml:space="preserve">директора </w:t>
      </w:r>
      <w:r w:rsidRPr="00A37862">
        <w:rPr>
          <w:rFonts w:eastAsia="Calibri"/>
          <w:sz w:val="26"/>
          <w:szCs w:val="26"/>
        </w:rPr>
        <w:t>муниципально</w:t>
      </w:r>
      <w:r w:rsidR="00A37862" w:rsidRPr="00A37862">
        <w:rPr>
          <w:rFonts w:eastAsia="Calibri"/>
          <w:sz w:val="26"/>
          <w:szCs w:val="26"/>
        </w:rPr>
        <w:t>го</w:t>
      </w:r>
      <w:r w:rsidRPr="00A37862">
        <w:rPr>
          <w:rFonts w:eastAsia="Calibri"/>
          <w:sz w:val="26"/>
          <w:szCs w:val="26"/>
        </w:rPr>
        <w:t xml:space="preserve"> казенно</w:t>
      </w:r>
      <w:r w:rsidR="00A37862" w:rsidRPr="00A37862">
        <w:rPr>
          <w:rFonts w:eastAsia="Calibri"/>
          <w:sz w:val="26"/>
          <w:szCs w:val="26"/>
        </w:rPr>
        <w:t>го</w:t>
      </w:r>
      <w:r w:rsidRPr="00A37862">
        <w:rPr>
          <w:rFonts w:eastAsia="Calibri"/>
          <w:sz w:val="26"/>
          <w:szCs w:val="26"/>
        </w:rPr>
        <w:t xml:space="preserve"> учреждени</w:t>
      </w:r>
      <w:r w:rsidR="00A37862" w:rsidRPr="00A37862">
        <w:rPr>
          <w:rFonts w:eastAsia="Calibri"/>
          <w:sz w:val="26"/>
          <w:szCs w:val="26"/>
        </w:rPr>
        <w:t>я</w:t>
      </w:r>
      <w:r w:rsidRPr="00A37862">
        <w:rPr>
          <w:rFonts w:eastAsia="Calibri"/>
          <w:sz w:val="26"/>
          <w:szCs w:val="26"/>
        </w:rPr>
        <w:t xml:space="preserve"> «Спортивный комплекс «Восход»</w:t>
      </w:r>
      <w:r w:rsidR="00A37862" w:rsidRPr="00A37862">
        <w:rPr>
          <w:rFonts w:eastAsia="Calibri"/>
          <w:sz w:val="26"/>
          <w:szCs w:val="26"/>
        </w:rPr>
        <w:t xml:space="preserve"> от 15.12.2021 № 16</w:t>
      </w:r>
      <w:r w:rsidRPr="00A37862">
        <w:rPr>
          <w:rFonts w:eastAsia="Calibri"/>
          <w:sz w:val="26"/>
          <w:szCs w:val="26"/>
        </w:rPr>
        <w:t>;</w:t>
      </w:r>
    </w:p>
    <w:p w:rsidR="00A14B14" w:rsidRPr="00A37862" w:rsidRDefault="00A14B14" w:rsidP="00D218E3">
      <w:pPr>
        <w:pStyle w:val="a6"/>
        <w:numPr>
          <w:ilvl w:val="0"/>
          <w:numId w:val="13"/>
        </w:numPr>
        <w:autoSpaceDE w:val="0"/>
        <w:autoSpaceDN w:val="0"/>
        <w:adjustRightInd w:val="0"/>
        <w:ind w:left="284" w:hanging="284"/>
        <w:jc w:val="both"/>
        <w:rPr>
          <w:sz w:val="26"/>
          <w:szCs w:val="26"/>
        </w:rPr>
      </w:pPr>
      <w:r w:rsidRPr="00A37862">
        <w:rPr>
          <w:rFonts w:eastAsia="Calibri"/>
          <w:sz w:val="26"/>
          <w:szCs w:val="26"/>
        </w:rPr>
        <w:t>Приказа</w:t>
      </w:r>
      <w:r w:rsidR="00753615" w:rsidRPr="00A37862">
        <w:rPr>
          <w:rFonts w:eastAsia="Calibri"/>
          <w:sz w:val="26"/>
          <w:szCs w:val="26"/>
        </w:rPr>
        <w:t xml:space="preserve"> директора</w:t>
      </w:r>
      <w:r w:rsidRPr="00A37862">
        <w:rPr>
          <w:rFonts w:eastAsia="Calibri"/>
          <w:sz w:val="26"/>
          <w:szCs w:val="26"/>
        </w:rPr>
        <w:t xml:space="preserve"> муниципально</w:t>
      </w:r>
      <w:r w:rsidR="00753615" w:rsidRPr="00A37862">
        <w:rPr>
          <w:rFonts w:eastAsia="Calibri"/>
          <w:sz w:val="26"/>
          <w:szCs w:val="26"/>
        </w:rPr>
        <w:t>го</w:t>
      </w:r>
      <w:r w:rsidRPr="00A37862">
        <w:rPr>
          <w:rFonts w:eastAsia="Calibri"/>
          <w:sz w:val="26"/>
          <w:szCs w:val="26"/>
        </w:rPr>
        <w:t xml:space="preserve"> казенно</w:t>
      </w:r>
      <w:r w:rsidR="00753615" w:rsidRPr="00A37862">
        <w:rPr>
          <w:rFonts w:eastAsia="Calibri"/>
          <w:sz w:val="26"/>
          <w:szCs w:val="26"/>
        </w:rPr>
        <w:t>го</w:t>
      </w:r>
      <w:r w:rsidRPr="00A37862">
        <w:rPr>
          <w:rFonts w:eastAsia="Calibri"/>
          <w:sz w:val="26"/>
          <w:szCs w:val="26"/>
        </w:rPr>
        <w:t xml:space="preserve"> учреждени</w:t>
      </w:r>
      <w:r w:rsidR="00753615" w:rsidRPr="00A37862">
        <w:rPr>
          <w:rFonts w:eastAsia="Calibri"/>
          <w:sz w:val="26"/>
          <w:szCs w:val="26"/>
        </w:rPr>
        <w:t>я</w:t>
      </w:r>
      <w:r w:rsidRPr="00A37862">
        <w:rPr>
          <w:rFonts w:eastAsia="Calibri"/>
          <w:sz w:val="26"/>
          <w:szCs w:val="26"/>
        </w:rPr>
        <w:t xml:space="preserve"> «Рассвет» Лесогорского МО</w:t>
      </w:r>
      <w:r w:rsidR="00753615" w:rsidRPr="00A37862">
        <w:rPr>
          <w:rFonts w:eastAsia="Calibri"/>
          <w:sz w:val="26"/>
          <w:szCs w:val="26"/>
        </w:rPr>
        <w:t xml:space="preserve"> от 20.12.2021 № 28-Ф</w:t>
      </w:r>
      <w:r w:rsidRPr="00A37862">
        <w:rPr>
          <w:rFonts w:eastAsia="Calibri"/>
          <w:sz w:val="26"/>
          <w:szCs w:val="26"/>
        </w:rPr>
        <w:t>.</w:t>
      </w:r>
    </w:p>
    <w:p w:rsidR="00BF145A" w:rsidRPr="007065A7" w:rsidRDefault="00BF145A" w:rsidP="00BF145A">
      <w:pPr>
        <w:ind w:firstLine="709"/>
        <w:jc w:val="both"/>
        <w:rPr>
          <w:sz w:val="26"/>
          <w:szCs w:val="26"/>
          <w:lang w:eastAsia="zh-CN"/>
        </w:rPr>
      </w:pPr>
      <w:r w:rsidRPr="00A37862">
        <w:rPr>
          <w:sz w:val="26"/>
          <w:szCs w:val="26"/>
          <w:lang w:eastAsia="zh-CN"/>
        </w:rPr>
        <w:t>Результаты инвентаризации документально оформлены</w:t>
      </w:r>
      <w:r w:rsidRPr="00A37862">
        <w:rPr>
          <w:i/>
          <w:sz w:val="26"/>
          <w:szCs w:val="26"/>
          <w:lang w:eastAsia="zh-CN"/>
        </w:rPr>
        <w:t>,</w:t>
      </w:r>
      <w:r w:rsidRPr="00A37862">
        <w:rPr>
          <w:sz w:val="26"/>
          <w:szCs w:val="26"/>
          <w:lang w:eastAsia="zh-CN"/>
        </w:rPr>
        <w:t xml:space="preserve"> излишек и недостач при этом не установлено;</w:t>
      </w:r>
      <w:r w:rsidRPr="002B748F">
        <w:rPr>
          <w:sz w:val="26"/>
          <w:szCs w:val="26"/>
          <w:lang w:eastAsia="zh-CN"/>
        </w:rPr>
        <w:t xml:space="preserve"> сумма дебито</w:t>
      </w:r>
      <w:r w:rsidRPr="007065A7">
        <w:rPr>
          <w:sz w:val="26"/>
          <w:szCs w:val="26"/>
          <w:lang w:eastAsia="zh-CN"/>
        </w:rPr>
        <w:t>рской и кредиторской задолженностей согласована с дебиторами, кредиторами.</w:t>
      </w:r>
    </w:p>
    <w:p w:rsidR="00BF71D0" w:rsidRPr="00154BB3" w:rsidRDefault="00BF71D0" w:rsidP="001465E6">
      <w:pPr>
        <w:pStyle w:val="1"/>
        <w:spacing w:before="0"/>
        <w:ind w:firstLine="709"/>
        <w:jc w:val="both"/>
        <w:rPr>
          <w:rFonts w:ascii="Times New Roman" w:hAnsi="Times New Roman" w:cs="Times New Roman"/>
          <w:b w:val="0"/>
          <w:color w:val="auto"/>
          <w:sz w:val="26"/>
          <w:szCs w:val="26"/>
        </w:rPr>
      </w:pPr>
      <w:r w:rsidRPr="007065A7">
        <w:rPr>
          <w:rFonts w:ascii="Times New Roman" w:hAnsi="Times New Roman" w:cs="Times New Roman"/>
          <w:b w:val="0"/>
          <w:color w:val="auto"/>
          <w:sz w:val="26"/>
          <w:szCs w:val="26"/>
        </w:rPr>
        <w:t xml:space="preserve">Положение </w:t>
      </w:r>
      <w:r w:rsidR="007065A7" w:rsidRPr="007065A7">
        <w:rPr>
          <w:rFonts w:ascii="Times New Roman" w:hAnsi="Times New Roman" w:cs="Times New Roman"/>
          <w:b w:val="0"/>
          <w:color w:val="auto"/>
          <w:sz w:val="26"/>
          <w:szCs w:val="26"/>
        </w:rPr>
        <w:t xml:space="preserve">о порядке управления и распоряжения имуществом, находящимся в </w:t>
      </w:r>
      <w:r w:rsidRPr="007065A7">
        <w:rPr>
          <w:rFonts w:ascii="Times New Roman" w:hAnsi="Times New Roman" w:cs="Times New Roman"/>
          <w:b w:val="0"/>
          <w:color w:val="auto"/>
          <w:sz w:val="26"/>
          <w:szCs w:val="26"/>
        </w:rPr>
        <w:t>муниципально</w:t>
      </w:r>
      <w:r w:rsidR="007065A7" w:rsidRPr="007065A7">
        <w:rPr>
          <w:rFonts w:ascii="Times New Roman" w:hAnsi="Times New Roman" w:cs="Times New Roman"/>
          <w:b w:val="0"/>
          <w:color w:val="auto"/>
          <w:sz w:val="26"/>
          <w:szCs w:val="26"/>
        </w:rPr>
        <w:t>й</w:t>
      </w:r>
      <w:r w:rsidRPr="007065A7">
        <w:rPr>
          <w:rFonts w:ascii="Times New Roman" w:hAnsi="Times New Roman" w:cs="Times New Roman"/>
          <w:b w:val="0"/>
          <w:color w:val="auto"/>
          <w:sz w:val="26"/>
          <w:szCs w:val="26"/>
        </w:rPr>
        <w:t xml:space="preserve"> </w:t>
      </w:r>
      <w:r w:rsidR="007065A7" w:rsidRPr="00321F2D">
        <w:rPr>
          <w:rFonts w:ascii="Times New Roman" w:hAnsi="Times New Roman" w:cs="Times New Roman"/>
          <w:b w:val="0"/>
          <w:color w:val="auto"/>
          <w:sz w:val="26"/>
          <w:szCs w:val="26"/>
        </w:rPr>
        <w:t xml:space="preserve">собственности </w:t>
      </w:r>
      <w:r w:rsidRPr="00321F2D">
        <w:rPr>
          <w:rFonts w:ascii="Times New Roman" w:hAnsi="Times New Roman" w:cs="Times New Roman"/>
          <w:b w:val="0"/>
          <w:color w:val="auto"/>
          <w:sz w:val="26"/>
          <w:szCs w:val="26"/>
        </w:rPr>
        <w:t xml:space="preserve">Лесогорского </w:t>
      </w:r>
      <w:r w:rsidR="007065A7" w:rsidRPr="00321F2D">
        <w:rPr>
          <w:rFonts w:ascii="Times New Roman" w:hAnsi="Times New Roman" w:cs="Times New Roman"/>
          <w:b w:val="0"/>
          <w:color w:val="auto"/>
          <w:sz w:val="26"/>
          <w:szCs w:val="26"/>
        </w:rPr>
        <w:t xml:space="preserve">МО </w:t>
      </w:r>
      <w:r w:rsidRPr="00321F2D">
        <w:rPr>
          <w:rFonts w:ascii="Times New Roman" w:hAnsi="Times New Roman" w:cs="Times New Roman"/>
          <w:b w:val="0"/>
          <w:color w:val="auto"/>
          <w:sz w:val="26"/>
          <w:szCs w:val="26"/>
        </w:rPr>
        <w:t>утверждено Решением Думы</w:t>
      </w:r>
      <w:r w:rsidR="007065A7" w:rsidRPr="00321F2D">
        <w:rPr>
          <w:rFonts w:ascii="Times New Roman" w:hAnsi="Times New Roman" w:cs="Times New Roman"/>
          <w:b w:val="0"/>
          <w:color w:val="auto"/>
          <w:sz w:val="26"/>
          <w:szCs w:val="26"/>
        </w:rPr>
        <w:t xml:space="preserve"> городского поселения</w:t>
      </w:r>
      <w:r w:rsidRPr="00321F2D">
        <w:rPr>
          <w:rFonts w:ascii="Times New Roman" w:hAnsi="Times New Roman" w:cs="Times New Roman"/>
          <w:b w:val="0"/>
          <w:color w:val="auto"/>
          <w:sz w:val="26"/>
          <w:szCs w:val="26"/>
        </w:rPr>
        <w:t xml:space="preserve"> от 2</w:t>
      </w:r>
      <w:r w:rsidR="007065A7" w:rsidRPr="00321F2D">
        <w:rPr>
          <w:rFonts w:ascii="Times New Roman" w:hAnsi="Times New Roman" w:cs="Times New Roman"/>
          <w:b w:val="0"/>
          <w:color w:val="auto"/>
          <w:sz w:val="26"/>
          <w:szCs w:val="26"/>
        </w:rPr>
        <w:t>5</w:t>
      </w:r>
      <w:r w:rsidRPr="00321F2D">
        <w:rPr>
          <w:rFonts w:ascii="Times New Roman" w:hAnsi="Times New Roman" w:cs="Times New Roman"/>
          <w:b w:val="0"/>
          <w:color w:val="auto"/>
          <w:sz w:val="26"/>
          <w:szCs w:val="26"/>
        </w:rPr>
        <w:t>.</w:t>
      </w:r>
      <w:r w:rsidR="007065A7" w:rsidRPr="00321F2D">
        <w:rPr>
          <w:rFonts w:ascii="Times New Roman" w:hAnsi="Times New Roman" w:cs="Times New Roman"/>
          <w:b w:val="0"/>
          <w:color w:val="auto"/>
          <w:sz w:val="26"/>
          <w:szCs w:val="26"/>
        </w:rPr>
        <w:t>05</w:t>
      </w:r>
      <w:r w:rsidRPr="00321F2D">
        <w:rPr>
          <w:rFonts w:ascii="Times New Roman" w:hAnsi="Times New Roman" w:cs="Times New Roman"/>
          <w:b w:val="0"/>
          <w:color w:val="auto"/>
          <w:sz w:val="26"/>
          <w:szCs w:val="26"/>
        </w:rPr>
        <w:t>.20</w:t>
      </w:r>
      <w:r w:rsidR="007065A7" w:rsidRPr="00321F2D">
        <w:rPr>
          <w:rFonts w:ascii="Times New Roman" w:hAnsi="Times New Roman" w:cs="Times New Roman"/>
          <w:b w:val="0"/>
          <w:color w:val="auto"/>
          <w:sz w:val="26"/>
          <w:szCs w:val="26"/>
        </w:rPr>
        <w:t>2</w:t>
      </w:r>
      <w:r w:rsidRPr="00321F2D">
        <w:rPr>
          <w:rFonts w:ascii="Times New Roman" w:hAnsi="Times New Roman" w:cs="Times New Roman"/>
          <w:b w:val="0"/>
          <w:color w:val="auto"/>
          <w:sz w:val="26"/>
          <w:szCs w:val="26"/>
        </w:rPr>
        <w:t xml:space="preserve">1 № </w:t>
      </w:r>
      <w:r w:rsidR="007065A7" w:rsidRPr="00321F2D">
        <w:rPr>
          <w:rFonts w:ascii="Times New Roman" w:hAnsi="Times New Roman" w:cs="Times New Roman"/>
          <w:b w:val="0"/>
          <w:color w:val="auto"/>
          <w:sz w:val="26"/>
          <w:szCs w:val="26"/>
        </w:rPr>
        <w:t xml:space="preserve">200 </w:t>
      </w:r>
      <w:r w:rsidRPr="00321F2D">
        <w:rPr>
          <w:rFonts w:ascii="Times New Roman" w:hAnsi="Times New Roman" w:cs="Times New Roman"/>
          <w:b w:val="0"/>
          <w:color w:val="auto"/>
          <w:sz w:val="26"/>
          <w:szCs w:val="26"/>
        </w:rPr>
        <w:t xml:space="preserve">(с дополнениями, внесенными Решением Думы от </w:t>
      </w:r>
      <w:r w:rsidR="00321F2D" w:rsidRPr="00321F2D">
        <w:rPr>
          <w:rFonts w:ascii="Times New Roman" w:hAnsi="Times New Roman" w:cs="Times New Roman"/>
          <w:b w:val="0"/>
          <w:color w:val="auto"/>
          <w:sz w:val="26"/>
          <w:szCs w:val="26"/>
        </w:rPr>
        <w:t>31</w:t>
      </w:r>
      <w:r w:rsidRPr="00321F2D">
        <w:rPr>
          <w:rFonts w:ascii="Times New Roman" w:hAnsi="Times New Roman" w:cs="Times New Roman"/>
          <w:b w:val="0"/>
          <w:color w:val="auto"/>
          <w:sz w:val="26"/>
          <w:szCs w:val="26"/>
        </w:rPr>
        <w:t>.</w:t>
      </w:r>
      <w:r w:rsidR="00321F2D" w:rsidRPr="00321F2D">
        <w:rPr>
          <w:rFonts w:ascii="Times New Roman" w:hAnsi="Times New Roman" w:cs="Times New Roman"/>
          <w:b w:val="0"/>
          <w:color w:val="auto"/>
          <w:sz w:val="26"/>
          <w:szCs w:val="26"/>
        </w:rPr>
        <w:t>0</w:t>
      </w:r>
      <w:r w:rsidR="00321F2D" w:rsidRPr="00154BB3">
        <w:rPr>
          <w:rFonts w:ascii="Times New Roman" w:hAnsi="Times New Roman" w:cs="Times New Roman"/>
          <w:b w:val="0"/>
          <w:color w:val="auto"/>
          <w:sz w:val="26"/>
          <w:szCs w:val="26"/>
        </w:rPr>
        <w:t>8</w:t>
      </w:r>
      <w:r w:rsidRPr="00154BB3">
        <w:rPr>
          <w:rFonts w:ascii="Times New Roman" w:hAnsi="Times New Roman" w:cs="Times New Roman"/>
          <w:b w:val="0"/>
          <w:color w:val="auto"/>
          <w:sz w:val="26"/>
          <w:szCs w:val="26"/>
        </w:rPr>
        <w:t>.20</w:t>
      </w:r>
      <w:r w:rsidR="00321F2D" w:rsidRPr="00154BB3">
        <w:rPr>
          <w:rFonts w:ascii="Times New Roman" w:hAnsi="Times New Roman" w:cs="Times New Roman"/>
          <w:b w:val="0"/>
          <w:color w:val="auto"/>
          <w:sz w:val="26"/>
          <w:szCs w:val="26"/>
        </w:rPr>
        <w:t>2</w:t>
      </w:r>
      <w:r w:rsidRPr="00154BB3">
        <w:rPr>
          <w:rFonts w:ascii="Times New Roman" w:hAnsi="Times New Roman" w:cs="Times New Roman"/>
          <w:b w:val="0"/>
          <w:color w:val="auto"/>
          <w:sz w:val="26"/>
          <w:szCs w:val="26"/>
        </w:rPr>
        <w:t>1 № 2</w:t>
      </w:r>
      <w:r w:rsidR="00321F2D" w:rsidRPr="00154BB3">
        <w:rPr>
          <w:rFonts w:ascii="Times New Roman" w:hAnsi="Times New Roman" w:cs="Times New Roman"/>
          <w:b w:val="0"/>
          <w:color w:val="auto"/>
          <w:sz w:val="26"/>
          <w:szCs w:val="26"/>
        </w:rPr>
        <w:t>14</w:t>
      </w:r>
      <w:r w:rsidRPr="00154BB3">
        <w:rPr>
          <w:rFonts w:ascii="Times New Roman" w:hAnsi="Times New Roman" w:cs="Times New Roman"/>
          <w:b w:val="0"/>
          <w:color w:val="auto"/>
          <w:sz w:val="26"/>
          <w:szCs w:val="26"/>
        </w:rPr>
        <w:t>).</w:t>
      </w:r>
    </w:p>
    <w:p w:rsidR="00562F66" w:rsidRPr="00562F66" w:rsidRDefault="008E47AF" w:rsidP="00562F66">
      <w:pPr>
        <w:autoSpaceDN w:val="0"/>
        <w:adjustRightInd w:val="0"/>
        <w:ind w:firstLine="709"/>
        <w:jc w:val="both"/>
        <w:outlineLvl w:val="0"/>
        <w:rPr>
          <w:sz w:val="26"/>
          <w:szCs w:val="26"/>
        </w:rPr>
      </w:pPr>
      <w:r w:rsidRPr="008E47AF">
        <w:rPr>
          <w:sz w:val="26"/>
          <w:szCs w:val="26"/>
        </w:rPr>
        <w:t xml:space="preserve">Решением Думы от 28.12.2020 № 173 установлено, </w:t>
      </w:r>
      <w:r w:rsidRPr="008E47AF">
        <w:rPr>
          <w:bCs/>
          <w:sz w:val="26"/>
          <w:szCs w:val="26"/>
        </w:rPr>
        <w:t xml:space="preserve">что объектами учета в реестре муниципального </w:t>
      </w:r>
      <w:r w:rsidRPr="00562F66">
        <w:rPr>
          <w:bCs/>
          <w:sz w:val="26"/>
          <w:szCs w:val="26"/>
        </w:rPr>
        <w:t>имущества, является движимое имущество, стоимость которого превышает 10,0 тыс. рублей.</w:t>
      </w:r>
      <w:r w:rsidR="00154BB3" w:rsidRPr="00562F66">
        <w:rPr>
          <w:sz w:val="26"/>
          <w:szCs w:val="26"/>
        </w:rPr>
        <w:t xml:space="preserve"> При этом, в реестр включен</w:t>
      </w:r>
      <w:r w:rsidR="00562F66" w:rsidRPr="00562F66">
        <w:rPr>
          <w:sz w:val="26"/>
          <w:szCs w:val="26"/>
        </w:rPr>
        <w:t xml:space="preserve">ы объекты движимого </w:t>
      </w:r>
      <w:r w:rsidR="00154BB3" w:rsidRPr="00562F66">
        <w:rPr>
          <w:sz w:val="26"/>
          <w:szCs w:val="26"/>
        </w:rPr>
        <w:t>имуществ</w:t>
      </w:r>
      <w:r w:rsidR="00562F66" w:rsidRPr="00562F66">
        <w:rPr>
          <w:sz w:val="26"/>
          <w:szCs w:val="26"/>
        </w:rPr>
        <w:t>а</w:t>
      </w:r>
      <w:r w:rsidR="00154BB3" w:rsidRPr="00562F66">
        <w:rPr>
          <w:sz w:val="26"/>
          <w:szCs w:val="26"/>
        </w:rPr>
        <w:t>, стоимость котор</w:t>
      </w:r>
      <w:r w:rsidR="00562F66" w:rsidRPr="00562F66">
        <w:rPr>
          <w:sz w:val="26"/>
          <w:szCs w:val="26"/>
        </w:rPr>
        <w:t>ых</w:t>
      </w:r>
      <w:r w:rsidR="00154BB3" w:rsidRPr="00562F66">
        <w:rPr>
          <w:sz w:val="26"/>
          <w:szCs w:val="26"/>
        </w:rPr>
        <w:t xml:space="preserve"> меньше установленной</w:t>
      </w:r>
      <w:r w:rsidR="00562F66" w:rsidRPr="00562F66">
        <w:rPr>
          <w:sz w:val="26"/>
          <w:szCs w:val="26"/>
        </w:rPr>
        <w:t>, например: стеллажи, радиатор мясляный, мячи</w:t>
      </w:r>
      <w:r w:rsidR="00437ED0">
        <w:rPr>
          <w:sz w:val="26"/>
          <w:szCs w:val="26"/>
        </w:rPr>
        <w:t xml:space="preserve"> </w:t>
      </w:r>
      <w:r w:rsidR="00562F66" w:rsidRPr="00562F66">
        <w:rPr>
          <w:sz w:val="26"/>
          <w:szCs w:val="26"/>
        </w:rPr>
        <w:t>массажные и гимнастические, секундомер, лыжные ботинки</w:t>
      </w:r>
      <w:r w:rsidR="000229BE">
        <w:rPr>
          <w:sz w:val="26"/>
          <w:szCs w:val="26"/>
        </w:rPr>
        <w:t>, модули памяти</w:t>
      </w:r>
      <w:r w:rsidR="00562F66" w:rsidRPr="00562F66">
        <w:rPr>
          <w:sz w:val="26"/>
          <w:szCs w:val="26"/>
        </w:rPr>
        <w:t xml:space="preserve"> и т.п.</w:t>
      </w:r>
    </w:p>
    <w:p w:rsidR="00591098" w:rsidRPr="000229BE" w:rsidRDefault="00591098" w:rsidP="00562F66">
      <w:pPr>
        <w:autoSpaceDN w:val="0"/>
        <w:adjustRightInd w:val="0"/>
        <w:ind w:firstLine="709"/>
        <w:jc w:val="both"/>
        <w:outlineLvl w:val="0"/>
        <w:rPr>
          <w:rFonts w:eastAsia="Calibri"/>
          <w:sz w:val="26"/>
          <w:szCs w:val="26"/>
        </w:rPr>
      </w:pPr>
      <w:r w:rsidRPr="00562F66">
        <w:rPr>
          <w:sz w:val="26"/>
          <w:szCs w:val="26"/>
        </w:rPr>
        <w:t xml:space="preserve">Положение </w:t>
      </w:r>
      <w:r w:rsidRPr="00562F66">
        <w:rPr>
          <w:bCs/>
          <w:sz w:val="26"/>
          <w:szCs w:val="26"/>
        </w:rPr>
        <w:t>о порядке ведения</w:t>
      </w:r>
      <w:r w:rsidRPr="00591098">
        <w:rPr>
          <w:bCs/>
          <w:sz w:val="26"/>
          <w:szCs w:val="26"/>
        </w:rPr>
        <w:t xml:space="preserve"> реестра объектов муниципальной собственности </w:t>
      </w:r>
      <w:r w:rsidRPr="000229BE">
        <w:rPr>
          <w:sz w:val="26"/>
          <w:szCs w:val="26"/>
        </w:rPr>
        <w:t>Лесогорского МО утверждено Решением Думы Лесогорского МО от 28.12.2020 № 171.</w:t>
      </w:r>
    </w:p>
    <w:p w:rsidR="00292AA8" w:rsidRPr="000229BE" w:rsidRDefault="00292AA8" w:rsidP="007B601D">
      <w:pPr>
        <w:ind w:firstLine="709"/>
        <w:jc w:val="both"/>
        <w:rPr>
          <w:rFonts w:eastAsia="Times New Roman"/>
          <w:sz w:val="26"/>
          <w:szCs w:val="26"/>
          <w:lang w:eastAsia="ru-RU"/>
        </w:rPr>
      </w:pPr>
      <w:r w:rsidRPr="000229BE">
        <w:rPr>
          <w:rFonts w:eastAsia="Times New Roman"/>
          <w:bCs/>
          <w:sz w:val="26"/>
          <w:szCs w:val="26"/>
          <w:lang w:eastAsia="ru-RU"/>
        </w:rPr>
        <w:t xml:space="preserve">Реестр муниципального имущества </w:t>
      </w:r>
      <w:r w:rsidR="0016109A" w:rsidRPr="000229BE">
        <w:rPr>
          <w:rFonts w:eastAsia="Times New Roman"/>
          <w:bCs/>
          <w:sz w:val="26"/>
          <w:szCs w:val="26"/>
          <w:lang w:eastAsia="ru-RU"/>
        </w:rPr>
        <w:t>Лесогорского</w:t>
      </w:r>
      <w:r w:rsidRPr="000229BE">
        <w:rPr>
          <w:rFonts w:eastAsia="Times New Roman"/>
          <w:bCs/>
          <w:sz w:val="26"/>
          <w:szCs w:val="26"/>
          <w:lang w:eastAsia="ru-RU"/>
        </w:rPr>
        <w:t xml:space="preserve"> МО не размещен на официальном сайте администрации </w:t>
      </w:r>
      <w:r w:rsidR="0016109A" w:rsidRPr="000229BE">
        <w:rPr>
          <w:rFonts w:eastAsia="Times New Roman"/>
          <w:bCs/>
          <w:sz w:val="26"/>
          <w:szCs w:val="26"/>
          <w:lang w:eastAsia="ru-RU"/>
        </w:rPr>
        <w:t xml:space="preserve">Лесогорского </w:t>
      </w:r>
      <w:r w:rsidRPr="000229BE">
        <w:rPr>
          <w:rFonts w:eastAsia="Times New Roman"/>
          <w:bCs/>
          <w:sz w:val="26"/>
          <w:szCs w:val="26"/>
          <w:lang w:eastAsia="ru-RU"/>
        </w:rPr>
        <w:t>МО.</w:t>
      </w:r>
    </w:p>
    <w:p w:rsidR="00E837F0" w:rsidRPr="009D51B4" w:rsidRDefault="00E837F0" w:rsidP="00E837F0">
      <w:pPr>
        <w:autoSpaceDN w:val="0"/>
        <w:adjustRightInd w:val="0"/>
        <w:ind w:firstLine="708"/>
        <w:jc w:val="both"/>
        <w:rPr>
          <w:sz w:val="26"/>
          <w:szCs w:val="26"/>
        </w:rPr>
      </w:pPr>
      <w:r w:rsidRPr="000229BE">
        <w:rPr>
          <w:sz w:val="26"/>
          <w:szCs w:val="26"/>
        </w:rPr>
        <w:t xml:space="preserve">Решением Думы </w:t>
      </w:r>
      <w:r w:rsidR="00E652F3" w:rsidRPr="000229BE">
        <w:rPr>
          <w:sz w:val="26"/>
          <w:szCs w:val="26"/>
        </w:rPr>
        <w:t>Лесогорского</w:t>
      </w:r>
      <w:r w:rsidRPr="000229BE">
        <w:rPr>
          <w:sz w:val="26"/>
          <w:szCs w:val="26"/>
        </w:rPr>
        <w:t xml:space="preserve"> МО от 2</w:t>
      </w:r>
      <w:r w:rsidR="00FB349B" w:rsidRPr="000229BE">
        <w:rPr>
          <w:sz w:val="26"/>
          <w:szCs w:val="26"/>
        </w:rPr>
        <w:t>8</w:t>
      </w:r>
      <w:r w:rsidRPr="000229BE">
        <w:rPr>
          <w:sz w:val="26"/>
          <w:szCs w:val="26"/>
        </w:rPr>
        <w:t>.12.2020 № 1</w:t>
      </w:r>
      <w:r w:rsidR="00E652F3" w:rsidRPr="000229BE">
        <w:rPr>
          <w:sz w:val="26"/>
          <w:szCs w:val="26"/>
        </w:rPr>
        <w:t>77</w:t>
      </w:r>
      <w:r w:rsidRPr="000229BE">
        <w:rPr>
          <w:sz w:val="26"/>
          <w:szCs w:val="26"/>
        </w:rPr>
        <w:t xml:space="preserve"> «О местном бюджете</w:t>
      </w:r>
      <w:r w:rsidR="00FB349B" w:rsidRPr="000229BE">
        <w:rPr>
          <w:sz w:val="26"/>
          <w:szCs w:val="26"/>
        </w:rPr>
        <w:t xml:space="preserve"> </w:t>
      </w:r>
      <w:r w:rsidR="00E652F3" w:rsidRPr="000229BE">
        <w:rPr>
          <w:sz w:val="26"/>
          <w:szCs w:val="26"/>
        </w:rPr>
        <w:t>Лес</w:t>
      </w:r>
      <w:r w:rsidR="00731623" w:rsidRPr="000229BE">
        <w:rPr>
          <w:sz w:val="26"/>
          <w:szCs w:val="26"/>
        </w:rPr>
        <w:t>огорского</w:t>
      </w:r>
      <w:r w:rsidRPr="00731623">
        <w:rPr>
          <w:sz w:val="26"/>
          <w:szCs w:val="26"/>
        </w:rPr>
        <w:t xml:space="preserve"> муниципального образования на 2021 год и плановый период 2022</w:t>
      </w:r>
      <w:r w:rsidR="00731623" w:rsidRPr="00731623">
        <w:rPr>
          <w:sz w:val="26"/>
          <w:szCs w:val="26"/>
        </w:rPr>
        <w:t>-</w:t>
      </w:r>
      <w:r w:rsidRPr="00731623">
        <w:rPr>
          <w:sz w:val="26"/>
          <w:szCs w:val="26"/>
        </w:rPr>
        <w:t>2023 годов» (</w:t>
      </w:r>
      <w:r w:rsidRPr="009D51B4">
        <w:rPr>
          <w:sz w:val="26"/>
          <w:szCs w:val="26"/>
        </w:rPr>
        <w:t>далее – решение о бюджете) на 2021 год утверждены следующие основные характеристики бюджета:</w:t>
      </w:r>
    </w:p>
    <w:p w:rsidR="00E837F0" w:rsidRPr="009D51B4" w:rsidRDefault="00E837F0" w:rsidP="00D218E3">
      <w:pPr>
        <w:pStyle w:val="a6"/>
        <w:numPr>
          <w:ilvl w:val="0"/>
          <w:numId w:val="1"/>
        </w:numPr>
        <w:autoSpaceDE w:val="0"/>
        <w:autoSpaceDN w:val="0"/>
        <w:adjustRightInd w:val="0"/>
        <w:ind w:left="284" w:hanging="284"/>
        <w:jc w:val="both"/>
        <w:rPr>
          <w:sz w:val="26"/>
          <w:szCs w:val="26"/>
        </w:rPr>
      </w:pPr>
      <w:r w:rsidRPr="009D51B4">
        <w:rPr>
          <w:sz w:val="26"/>
          <w:szCs w:val="26"/>
        </w:rPr>
        <w:t xml:space="preserve">Общий объем доходов местного бюджета в сумме </w:t>
      </w:r>
      <w:r w:rsidR="009D51B4" w:rsidRPr="009D51B4">
        <w:rPr>
          <w:sz w:val="26"/>
          <w:szCs w:val="26"/>
        </w:rPr>
        <w:t>6</w:t>
      </w:r>
      <w:r w:rsidR="00FB349B" w:rsidRPr="009D51B4">
        <w:rPr>
          <w:sz w:val="26"/>
          <w:szCs w:val="26"/>
        </w:rPr>
        <w:t>5</w:t>
      </w:r>
      <w:r w:rsidR="009D51B4" w:rsidRPr="009D51B4">
        <w:rPr>
          <w:sz w:val="26"/>
          <w:szCs w:val="26"/>
        </w:rPr>
        <w:t> 470,6</w:t>
      </w:r>
      <w:r w:rsidRPr="009D51B4">
        <w:rPr>
          <w:sz w:val="26"/>
          <w:szCs w:val="26"/>
        </w:rPr>
        <w:t xml:space="preserve"> тыс. рублей, из них объем межбюджетных трансфертов, получаемых из других бюджетов бюджетной системы РФ, в сумме </w:t>
      </w:r>
      <w:r w:rsidR="009D51B4" w:rsidRPr="009D51B4">
        <w:rPr>
          <w:sz w:val="26"/>
          <w:szCs w:val="26"/>
        </w:rPr>
        <w:t>50 597,3</w:t>
      </w:r>
      <w:r w:rsidRPr="009D51B4">
        <w:rPr>
          <w:sz w:val="26"/>
          <w:szCs w:val="26"/>
        </w:rPr>
        <w:t> тыс. рублей;</w:t>
      </w:r>
    </w:p>
    <w:p w:rsidR="00E837F0" w:rsidRPr="008A23D5" w:rsidRDefault="00E837F0" w:rsidP="00D218E3">
      <w:pPr>
        <w:pStyle w:val="a6"/>
        <w:numPr>
          <w:ilvl w:val="0"/>
          <w:numId w:val="1"/>
        </w:numPr>
        <w:autoSpaceDE w:val="0"/>
        <w:autoSpaceDN w:val="0"/>
        <w:adjustRightInd w:val="0"/>
        <w:ind w:left="284" w:hanging="284"/>
        <w:jc w:val="both"/>
        <w:rPr>
          <w:sz w:val="26"/>
          <w:szCs w:val="26"/>
        </w:rPr>
      </w:pPr>
      <w:r w:rsidRPr="009D51B4">
        <w:rPr>
          <w:sz w:val="26"/>
          <w:szCs w:val="26"/>
        </w:rPr>
        <w:t xml:space="preserve">Общий объем расходов местного бюджета в сумме </w:t>
      </w:r>
      <w:r w:rsidR="009D51B4" w:rsidRPr="008A23D5">
        <w:rPr>
          <w:sz w:val="26"/>
          <w:szCs w:val="26"/>
        </w:rPr>
        <w:t>66 405,4</w:t>
      </w:r>
      <w:r w:rsidRPr="008A23D5">
        <w:rPr>
          <w:sz w:val="26"/>
          <w:szCs w:val="26"/>
        </w:rPr>
        <w:t xml:space="preserve"> тыс. рублей;</w:t>
      </w:r>
    </w:p>
    <w:p w:rsidR="00E837F0" w:rsidRPr="008A23D5" w:rsidRDefault="00E837F0" w:rsidP="00D218E3">
      <w:pPr>
        <w:pStyle w:val="a6"/>
        <w:numPr>
          <w:ilvl w:val="0"/>
          <w:numId w:val="1"/>
        </w:numPr>
        <w:autoSpaceDE w:val="0"/>
        <w:autoSpaceDN w:val="0"/>
        <w:adjustRightInd w:val="0"/>
        <w:ind w:left="284" w:hanging="284"/>
        <w:jc w:val="both"/>
        <w:rPr>
          <w:sz w:val="26"/>
          <w:szCs w:val="26"/>
        </w:rPr>
      </w:pPr>
      <w:r w:rsidRPr="008A23D5">
        <w:rPr>
          <w:sz w:val="26"/>
          <w:szCs w:val="26"/>
        </w:rPr>
        <w:t>Дефицит</w:t>
      </w:r>
      <w:r w:rsidR="008837E1" w:rsidRPr="008A23D5">
        <w:rPr>
          <w:sz w:val="26"/>
          <w:szCs w:val="26"/>
        </w:rPr>
        <w:t xml:space="preserve"> </w:t>
      </w:r>
      <w:r w:rsidRPr="008A23D5">
        <w:rPr>
          <w:sz w:val="26"/>
          <w:szCs w:val="26"/>
        </w:rPr>
        <w:t xml:space="preserve">местного бюджета в сумме </w:t>
      </w:r>
      <w:r w:rsidR="009D51B4" w:rsidRPr="008A23D5">
        <w:rPr>
          <w:sz w:val="26"/>
          <w:szCs w:val="26"/>
        </w:rPr>
        <w:t>934,8</w:t>
      </w:r>
      <w:r w:rsidRPr="008A23D5">
        <w:rPr>
          <w:sz w:val="26"/>
          <w:szCs w:val="26"/>
        </w:rPr>
        <w:t xml:space="preserve"> тыс. рублей</w:t>
      </w:r>
      <w:r w:rsidR="00587FB4" w:rsidRPr="008A23D5">
        <w:rPr>
          <w:sz w:val="26"/>
          <w:szCs w:val="26"/>
        </w:rPr>
        <w:t xml:space="preserve"> (</w:t>
      </w:r>
      <w:r w:rsidR="008A23D5" w:rsidRPr="008A23D5">
        <w:rPr>
          <w:sz w:val="26"/>
          <w:szCs w:val="26"/>
        </w:rPr>
        <w:t>6,28</w:t>
      </w:r>
      <w:r w:rsidR="00587FB4" w:rsidRPr="008A23D5">
        <w:rPr>
          <w:sz w:val="26"/>
          <w:szCs w:val="26"/>
        </w:rPr>
        <w:t xml:space="preserve"> % утвержденного общего годового объема доходов местного бюджета без учета утвержденного объема безвозмездных поступлений</w:t>
      </w:r>
      <w:r w:rsidR="008A23D5" w:rsidRPr="008A23D5">
        <w:rPr>
          <w:sz w:val="26"/>
          <w:szCs w:val="26"/>
        </w:rPr>
        <w:t>)</w:t>
      </w:r>
      <w:r w:rsidRPr="008A23D5">
        <w:rPr>
          <w:sz w:val="26"/>
          <w:szCs w:val="26"/>
        </w:rPr>
        <w:t>.</w:t>
      </w:r>
    </w:p>
    <w:p w:rsidR="002612F2" w:rsidRPr="00C04BB1" w:rsidRDefault="002612F2" w:rsidP="002612F2">
      <w:pPr>
        <w:autoSpaceDE w:val="0"/>
        <w:autoSpaceDN w:val="0"/>
        <w:adjustRightInd w:val="0"/>
        <w:ind w:firstLine="709"/>
        <w:jc w:val="both"/>
        <w:rPr>
          <w:sz w:val="26"/>
          <w:szCs w:val="26"/>
          <w:shd w:val="clear" w:color="auto" w:fill="FFFFFF"/>
        </w:rPr>
      </w:pPr>
      <w:r w:rsidRPr="00F37464">
        <w:rPr>
          <w:sz w:val="26"/>
          <w:szCs w:val="26"/>
        </w:rPr>
        <w:t>Решени</w:t>
      </w:r>
      <w:r w:rsidR="007C516D" w:rsidRPr="00F37464">
        <w:rPr>
          <w:sz w:val="26"/>
          <w:szCs w:val="26"/>
        </w:rPr>
        <w:t>ем</w:t>
      </w:r>
      <w:r w:rsidRPr="00F37464">
        <w:rPr>
          <w:sz w:val="26"/>
          <w:szCs w:val="26"/>
        </w:rPr>
        <w:t xml:space="preserve"> о бюджете не утвержден общий объем бюджетных ассигнований, направляемых на </w:t>
      </w:r>
      <w:r w:rsidRPr="0059574A">
        <w:rPr>
          <w:sz w:val="26"/>
          <w:szCs w:val="26"/>
        </w:rPr>
        <w:t xml:space="preserve">исполнение публичных нормативных обязательств, что не соответствует требованиям пункта 3 статьи 184.1 Бюджетного кодекса РФ. Согласно Приложениям </w:t>
      </w:r>
      <w:r w:rsidR="007C516D" w:rsidRPr="0059574A">
        <w:rPr>
          <w:sz w:val="26"/>
          <w:szCs w:val="26"/>
        </w:rPr>
        <w:t>4</w:t>
      </w:r>
      <w:r w:rsidRPr="0059574A">
        <w:rPr>
          <w:sz w:val="26"/>
          <w:szCs w:val="26"/>
        </w:rPr>
        <w:t xml:space="preserve">, </w:t>
      </w:r>
      <w:r w:rsidR="007C516D" w:rsidRPr="0059574A">
        <w:rPr>
          <w:sz w:val="26"/>
          <w:szCs w:val="26"/>
        </w:rPr>
        <w:t>5</w:t>
      </w:r>
      <w:r w:rsidRPr="0059574A">
        <w:rPr>
          <w:sz w:val="26"/>
          <w:szCs w:val="26"/>
        </w:rPr>
        <w:t xml:space="preserve">, </w:t>
      </w:r>
      <w:r w:rsidR="007C516D" w:rsidRPr="0059574A">
        <w:rPr>
          <w:sz w:val="26"/>
          <w:szCs w:val="26"/>
        </w:rPr>
        <w:t>7</w:t>
      </w:r>
      <w:r w:rsidRPr="0059574A">
        <w:rPr>
          <w:sz w:val="26"/>
          <w:szCs w:val="26"/>
        </w:rPr>
        <w:t xml:space="preserve">, </w:t>
      </w:r>
      <w:r w:rsidR="00D009FA" w:rsidRPr="0059574A">
        <w:rPr>
          <w:sz w:val="26"/>
          <w:szCs w:val="26"/>
        </w:rPr>
        <w:t>8</w:t>
      </w:r>
      <w:r w:rsidRPr="0059574A">
        <w:rPr>
          <w:sz w:val="26"/>
          <w:szCs w:val="26"/>
        </w:rPr>
        <w:t xml:space="preserve">, </w:t>
      </w:r>
      <w:r w:rsidR="00D009FA" w:rsidRPr="0059574A">
        <w:rPr>
          <w:sz w:val="26"/>
          <w:szCs w:val="26"/>
        </w:rPr>
        <w:t>9</w:t>
      </w:r>
      <w:r w:rsidR="0059574A" w:rsidRPr="0059574A">
        <w:rPr>
          <w:sz w:val="26"/>
          <w:szCs w:val="26"/>
        </w:rPr>
        <w:t>, 10</w:t>
      </w:r>
      <w:r w:rsidRPr="0059574A">
        <w:rPr>
          <w:sz w:val="26"/>
          <w:szCs w:val="26"/>
        </w:rPr>
        <w:t xml:space="preserve"> к решени</w:t>
      </w:r>
      <w:r w:rsidR="00D009FA" w:rsidRPr="0059574A">
        <w:rPr>
          <w:sz w:val="26"/>
          <w:szCs w:val="26"/>
        </w:rPr>
        <w:t>ю</w:t>
      </w:r>
      <w:r w:rsidRPr="0059574A">
        <w:rPr>
          <w:sz w:val="26"/>
          <w:szCs w:val="26"/>
        </w:rPr>
        <w:t xml:space="preserve"> по подразделу 1001 «Пенсионное обеспечение» отражены бюджетные ассигнования </w:t>
      </w:r>
      <w:r w:rsidRPr="0059574A">
        <w:rPr>
          <w:sz w:val="26"/>
          <w:szCs w:val="26"/>
          <w:shd w:val="clear" w:color="auto" w:fill="FFFFFF"/>
        </w:rPr>
        <w:t xml:space="preserve">на выплату пенсий за выслугу лет </w:t>
      </w:r>
      <w:r w:rsidRPr="00C04BB1">
        <w:rPr>
          <w:sz w:val="26"/>
          <w:szCs w:val="26"/>
          <w:shd w:val="clear" w:color="auto" w:fill="FFFFFF"/>
        </w:rPr>
        <w:t>гражданам, замещавшим должности муниципальной службы, осуществляемые в соответствии с нормативными правовыми актами органов местного самоуправления, которые относятся к публичным нормативным обязательствам.</w:t>
      </w:r>
    </w:p>
    <w:p w:rsidR="00360CC9" w:rsidRPr="001F483F" w:rsidRDefault="00360CC9" w:rsidP="00360CC9">
      <w:pPr>
        <w:ind w:firstLine="709"/>
        <w:jc w:val="both"/>
        <w:rPr>
          <w:sz w:val="26"/>
          <w:szCs w:val="26"/>
        </w:rPr>
      </w:pPr>
      <w:r w:rsidRPr="00C04BB1">
        <w:rPr>
          <w:sz w:val="26"/>
          <w:szCs w:val="26"/>
        </w:rPr>
        <w:t xml:space="preserve">В течение 2021 года в решение о бюджете </w:t>
      </w:r>
      <w:r w:rsidR="00C04BB1" w:rsidRPr="00C04BB1">
        <w:rPr>
          <w:sz w:val="26"/>
          <w:szCs w:val="26"/>
        </w:rPr>
        <w:t>6</w:t>
      </w:r>
      <w:r w:rsidRPr="00C04BB1">
        <w:rPr>
          <w:sz w:val="26"/>
          <w:szCs w:val="26"/>
        </w:rPr>
        <w:t xml:space="preserve"> раз вносились изменения и дополнения. В </w:t>
      </w:r>
      <w:r w:rsidRPr="001F483F">
        <w:rPr>
          <w:sz w:val="26"/>
          <w:szCs w:val="26"/>
        </w:rPr>
        <w:t xml:space="preserve">окончательном варианте основные характеристики бюджета поселения утверждены Решением Думы </w:t>
      </w:r>
      <w:r w:rsidR="00C04BB1" w:rsidRPr="001F483F">
        <w:rPr>
          <w:sz w:val="26"/>
          <w:szCs w:val="26"/>
        </w:rPr>
        <w:t>Лесогорского</w:t>
      </w:r>
      <w:r w:rsidRPr="001F483F">
        <w:rPr>
          <w:sz w:val="26"/>
          <w:szCs w:val="26"/>
        </w:rPr>
        <w:t xml:space="preserve"> МО от </w:t>
      </w:r>
      <w:r w:rsidR="00C24FCE" w:rsidRPr="001F483F">
        <w:rPr>
          <w:sz w:val="26"/>
          <w:szCs w:val="26"/>
        </w:rPr>
        <w:t>2</w:t>
      </w:r>
      <w:r w:rsidR="00C04BB1" w:rsidRPr="001F483F">
        <w:rPr>
          <w:sz w:val="26"/>
          <w:szCs w:val="26"/>
        </w:rPr>
        <w:t>7</w:t>
      </w:r>
      <w:r w:rsidRPr="001F483F">
        <w:rPr>
          <w:sz w:val="26"/>
          <w:szCs w:val="26"/>
        </w:rPr>
        <w:t xml:space="preserve">.12.2021 № </w:t>
      </w:r>
      <w:r w:rsidR="00C04BB1" w:rsidRPr="001F483F">
        <w:rPr>
          <w:sz w:val="26"/>
          <w:szCs w:val="26"/>
        </w:rPr>
        <w:t>235</w:t>
      </w:r>
      <w:r w:rsidRPr="001F483F">
        <w:rPr>
          <w:sz w:val="26"/>
          <w:szCs w:val="26"/>
        </w:rPr>
        <w:t xml:space="preserve"> в следующих объемах:</w:t>
      </w:r>
    </w:p>
    <w:p w:rsidR="00360CC9" w:rsidRPr="008F2378" w:rsidRDefault="00360CC9" w:rsidP="00D218E3">
      <w:pPr>
        <w:pStyle w:val="a6"/>
        <w:numPr>
          <w:ilvl w:val="0"/>
          <w:numId w:val="2"/>
        </w:numPr>
        <w:autoSpaceDE w:val="0"/>
        <w:autoSpaceDN w:val="0"/>
        <w:adjustRightInd w:val="0"/>
        <w:ind w:left="284" w:hanging="284"/>
        <w:jc w:val="both"/>
        <w:rPr>
          <w:sz w:val="26"/>
          <w:szCs w:val="26"/>
        </w:rPr>
      </w:pPr>
      <w:r w:rsidRPr="001F483F">
        <w:rPr>
          <w:sz w:val="26"/>
          <w:szCs w:val="26"/>
        </w:rPr>
        <w:t xml:space="preserve">Общий объем доходов местного бюджета в сумме </w:t>
      </w:r>
      <w:r w:rsidR="00C24FCE" w:rsidRPr="001F483F">
        <w:rPr>
          <w:sz w:val="26"/>
          <w:szCs w:val="26"/>
        </w:rPr>
        <w:t>7</w:t>
      </w:r>
      <w:r w:rsidR="001F483F" w:rsidRPr="001F483F">
        <w:rPr>
          <w:sz w:val="26"/>
          <w:szCs w:val="26"/>
        </w:rPr>
        <w:t>1 218,4</w:t>
      </w:r>
      <w:r w:rsidR="007A7CB9" w:rsidRPr="001F483F">
        <w:rPr>
          <w:sz w:val="26"/>
          <w:szCs w:val="26"/>
        </w:rPr>
        <w:t xml:space="preserve"> </w:t>
      </w:r>
      <w:r w:rsidRPr="001F483F">
        <w:rPr>
          <w:sz w:val="26"/>
          <w:szCs w:val="26"/>
        </w:rPr>
        <w:t xml:space="preserve">тыс. рублей, из них объем межбюджетных трансфертов, получаемых из других бюджетов бюджетной </w:t>
      </w:r>
      <w:r w:rsidRPr="008F2378">
        <w:rPr>
          <w:sz w:val="26"/>
          <w:szCs w:val="26"/>
        </w:rPr>
        <w:t xml:space="preserve">системы РФ, в сумме </w:t>
      </w:r>
      <w:r w:rsidR="001F483F" w:rsidRPr="008F2378">
        <w:rPr>
          <w:sz w:val="26"/>
          <w:szCs w:val="26"/>
        </w:rPr>
        <w:t>54 765,1</w:t>
      </w:r>
      <w:r w:rsidRPr="008F2378">
        <w:rPr>
          <w:sz w:val="26"/>
          <w:szCs w:val="26"/>
        </w:rPr>
        <w:t xml:space="preserve"> тыс. рублей;</w:t>
      </w:r>
    </w:p>
    <w:p w:rsidR="00360CC9" w:rsidRPr="00A61F51" w:rsidRDefault="00360CC9" w:rsidP="00D218E3">
      <w:pPr>
        <w:pStyle w:val="a6"/>
        <w:numPr>
          <w:ilvl w:val="0"/>
          <w:numId w:val="2"/>
        </w:numPr>
        <w:autoSpaceDE w:val="0"/>
        <w:autoSpaceDN w:val="0"/>
        <w:adjustRightInd w:val="0"/>
        <w:ind w:left="284" w:hanging="284"/>
        <w:jc w:val="both"/>
        <w:rPr>
          <w:sz w:val="26"/>
          <w:szCs w:val="26"/>
        </w:rPr>
      </w:pPr>
      <w:r w:rsidRPr="008F2378">
        <w:rPr>
          <w:sz w:val="26"/>
          <w:szCs w:val="26"/>
        </w:rPr>
        <w:t xml:space="preserve">Общий объем </w:t>
      </w:r>
      <w:r w:rsidRPr="00A61F51">
        <w:rPr>
          <w:sz w:val="26"/>
          <w:szCs w:val="26"/>
        </w:rPr>
        <w:t xml:space="preserve">расходов местного бюджета в сумме </w:t>
      </w:r>
      <w:r w:rsidR="00C24FCE" w:rsidRPr="00A61F51">
        <w:rPr>
          <w:sz w:val="26"/>
          <w:szCs w:val="26"/>
        </w:rPr>
        <w:t>7</w:t>
      </w:r>
      <w:r w:rsidR="001F483F" w:rsidRPr="00A61F51">
        <w:rPr>
          <w:sz w:val="26"/>
          <w:szCs w:val="26"/>
        </w:rPr>
        <w:t>2 820,1</w:t>
      </w:r>
      <w:r w:rsidR="007A7CB9" w:rsidRPr="00A61F51">
        <w:rPr>
          <w:sz w:val="26"/>
          <w:szCs w:val="26"/>
        </w:rPr>
        <w:t xml:space="preserve"> </w:t>
      </w:r>
      <w:r w:rsidRPr="00A61F51">
        <w:rPr>
          <w:sz w:val="26"/>
          <w:szCs w:val="26"/>
        </w:rPr>
        <w:t>тыс. рублей;</w:t>
      </w:r>
    </w:p>
    <w:p w:rsidR="00360CC9" w:rsidRPr="00A61F51" w:rsidRDefault="00360CC9" w:rsidP="00D218E3">
      <w:pPr>
        <w:pStyle w:val="a6"/>
        <w:numPr>
          <w:ilvl w:val="0"/>
          <w:numId w:val="2"/>
        </w:numPr>
        <w:ind w:left="284" w:hanging="284"/>
        <w:jc w:val="both"/>
        <w:rPr>
          <w:sz w:val="26"/>
          <w:szCs w:val="26"/>
        </w:rPr>
      </w:pPr>
      <w:r w:rsidRPr="00A61F51">
        <w:rPr>
          <w:sz w:val="26"/>
          <w:szCs w:val="26"/>
        </w:rPr>
        <w:t xml:space="preserve">Дефицит местного бюджета в сумме </w:t>
      </w:r>
      <w:r w:rsidR="006B129B" w:rsidRPr="00A61F51">
        <w:rPr>
          <w:sz w:val="26"/>
          <w:szCs w:val="26"/>
        </w:rPr>
        <w:t>1 601,7</w:t>
      </w:r>
      <w:r w:rsidR="007A7CB9" w:rsidRPr="00A61F51">
        <w:rPr>
          <w:sz w:val="26"/>
          <w:szCs w:val="26"/>
        </w:rPr>
        <w:t xml:space="preserve"> </w:t>
      </w:r>
      <w:r w:rsidRPr="00A61F51">
        <w:rPr>
          <w:sz w:val="26"/>
          <w:szCs w:val="26"/>
        </w:rPr>
        <w:t>тыс. рублей.</w:t>
      </w:r>
    </w:p>
    <w:p w:rsidR="002422D5" w:rsidRPr="00A61F51" w:rsidRDefault="002422D5" w:rsidP="002422D5">
      <w:pPr>
        <w:autoSpaceDN w:val="0"/>
        <w:adjustRightInd w:val="0"/>
        <w:ind w:firstLine="709"/>
        <w:jc w:val="both"/>
        <w:rPr>
          <w:sz w:val="26"/>
          <w:szCs w:val="26"/>
        </w:rPr>
      </w:pPr>
      <w:r w:rsidRPr="00A61F51">
        <w:rPr>
          <w:sz w:val="26"/>
          <w:szCs w:val="26"/>
        </w:rPr>
        <w:t xml:space="preserve">Таким образом, основные характеристики бюджета, относительно утвержденных первоначально, изменились </w:t>
      </w:r>
      <w:r w:rsidR="00E54582" w:rsidRPr="00A61F51">
        <w:rPr>
          <w:sz w:val="26"/>
          <w:szCs w:val="26"/>
        </w:rPr>
        <w:t xml:space="preserve">в </w:t>
      </w:r>
      <w:r w:rsidRPr="00A61F51">
        <w:rPr>
          <w:sz w:val="26"/>
          <w:szCs w:val="26"/>
        </w:rPr>
        <w:t>следующи</w:t>
      </w:r>
      <w:r w:rsidR="00E54582" w:rsidRPr="00A61F51">
        <w:rPr>
          <w:sz w:val="26"/>
          <w:szCs w:val="26"/>
        </w:rPr>
        <w:t xml:space="preserve">х </w:t>
      </w:r>
      <w:r w:rsidRPr="00A61F51">
        <w:rPr>
          <w:sz w:val="26"/>
          <w:szCs w:val="26"/>
        </w:rPr>
        <w:t>об</w:t>
      </w:r>
      <w:r w:rsidR="00E54582" w:rsidRPr="00A61F51">
        <w:rPr>
          <w:sz w:val="26"/>
          <w:szCs w:val="26"/>
        </w:rPr>
        <w:t>ъемах</w:t>
      </w:r>
      <w:r w:rsidRPr="00A61F51">
        <w:rPr>
          <w:sz w:val="26"/>
          <w:szCs w:val="26"/>
        </w:rPr>
        <w:t>:</w:t>
      </w:r>
    </w:p>
    <w:p w:rsidR="002422D5" w:rsidRPr="00A61F51" w:rsidRDefault="002422D5" w:rsidP="00D218E3">
      <w:pPr>
        <w:pStyle w:val="a6"/>
        <w:numPr>
          <w:ilvl w:val="0"/>
          <w:numId w:val="3"/>
        </w:numPr>
        <w:autoSpaceDN w:val="0"/>
        <w:adjustRightInd w:val="0"/>
        <w:ind w:left="284" w:hanging="284"/>
        <w:jc w:val="both"/>
        <w:rPr>
          <w:sz w:val="26"/>
          <w:szCs w:val="26"/>
        </w:rPr>
      </w:pPr>
      <w:r w:rsidRPr="00A61F51">
        <w:rPr>
          <w:sz w:val="26"/>
          <w:szCs w:val="26"/>
        </w:rPr>
        <w:t>общий объем доходов увеличен на</w:t>
      </w:r>
      <w:r w:rsidR="00001DCD" w:rsidRPr="00A61F51">
        <w:rPr>
          <w:sz w:val="26"/>
          <w:szCs w:val="26"/>
        </w:rPr>
        <w:t xml:space="preserve"> </w:t>
      </w:r>
      <w:r w:rsidR="00A61F51" w:rsidRPr="00A61F51">
        <w:rPr>
          <w:sz w:val="26"/>
          <w:szCs w:val="26"/>
        </w:rPr>
        <w:t>8,8</w:t>
      </w:r>
      <w:r w:rsidRPr="00A61F51">
        <w:rPr>
          <w:sz w:val="26"/>
          <w:szCs w:val="26"/>
        </w:rPr>
        <w:t xml:space="preserve"> %;</w:t>
      </w:r>
    </w:p>
    <w:p w:rsidR="002422D5" w:rsidRPr="00A61F51" w:rsidRDefault="002422D5" w:rsidP="00D218E3">
      <w:pPr>
        <w:pStyle w:val="a6"/>
        <w:numPr>
          <w:ilvl w:val="0"/>
          <w:numId w:val="3"/>
        </w:numPr>
        <w:autoSpaceDN w:val="0"/>
        <w:adjustRightInd w:val="0"/>
        <w:ind w:left="284" w:hanging="284"/>
        <w:jc w:val="both"/>
        <w:rPr>
          <w:sz w:val="26"/>
          <w:szCs w:val="26"/>
        </w:rPr>
      </w:pPr>
      <w:r w:rsidRPr="00A61F51">
        <w:rPr>
          <w:sz w:val="26"/>
          <w:szCs w:val="26"/>
        </w:rPr>
        <w:t xml:space="preserve">общий объем расходов увеличен на </w:t>
      </w:r>
      <w:r w:rsidR="00A61F51" w:rsidRPr="00A61F51">
        <w:rPr>
          <w:sz w:val="26"/>
          <w:szCs w:val="26"/>
        </w:rPr>
        <w:t>9,7</w:t>
      </w:r>
      <w:r w:rsidRPr="00A61F51">
        <w:rPr>
          <w:sz w:val="26"/>
          <w:szCs w:val="26"/>
        </w:rPr>
        <w:t xml:space="preserve"> %;</w:t>
      </w:r>
    </w:p>
    <w:p w:rsidR="002422D5" w:rsidRPr="00824B3F" w:rsidRDefault="002422D5" w:rsidP="00D218E3">
      <w:pPr>
        <w:pStyle w:val="a6"/>
        <w:numPr>
          <w:ilvl w:val="0"/>
          <w:numId w:val="3"/>
        </w:numPr>
        <w:autoSpaceDN w:val="0"/>
        <w:adjustRightInd w:val="0"/>
        <w:spacing w:before="120"/>
        <w:ind w:left="284" w:hanging="284"/>
        <w:jc w:val="both"/>
        <w:rPr>
          <w:sz w:val="26"/>
          <w:szCs w:val="26"/>
        </w:rPr>
      </w:pPr>
      <w:r w:rsidRPr="00A61F51">
        <w:rPr>
          <w:sz w:val="26"/>
          <w:szCs w:val="26"/>
        </w:rPr>
        <w:t>дефицит бюджета</w:t>
      </w:r>
      <w:r w:rsidR="001B2AC4" w:rsidRPr="00A61F51">
        <w:rPr>
          <w:sz w:val="26"/>
          <w:szCs w:val="26"/>
        </w:rPr>
        <w:t xml:space="preserve"> </w:t>
      </w:r>
      <w:r w:rsidR="001B2AC4" w:rsidRPr="00824B3F">
        <w:rPr>
          <w:sz w:val="26"/>
          <w:szCs w:val="26"/>
        </w:rPr>
        <w:t xml:space="preserve">увеличен в </w:t>
      </w:r>
      <w:r w:rsidR="00A61F51" w:rsidRPr="00824B3F">
        <w:rPr>
          <w:sz w:val="26"/>
          <w:szCs w:val="26"/>
        </w:rPr>
        <w:t>1,7 раза</w:t>
      </w:r>
      <w:r w:rsidR="001B2AC4" w:rsidRPr="00824B3F">
        <w:rPr>
          <w:sz w:val="26"/>
          <w:szCs w:val="26"/>
        </w:rPr>
        <w:t>.</w:t>
      </w:r>
    </w:p>
    <w:p w:rsidR="00AC5707" w:rsidRPr="00824B3F" w:rsidRDefault="00AC5707" w:rsidP="00AC5707">
      <w:pPr>
        <w:autoSpaceDN w:val="0"/>
        <w:adjustRightInd w:val="0"/>
        <w:ind w:firstLine="709"/>
        <w:jc w:val="both"/>
        <w:rPr>
          <w:sz w:val="26"/>
          <w:szCs w:val="26"/>
        </w:rPr>
      </w:pPr>
      <w:r w:rsidRPr="00824B3F">
        <w:rPr>
          <w:sz w:val="26"/>
          <w:szCs w:val="26"/>
        </w:rPr>
        <w:t>Бюджетная отчетность, предусмотренная пунктом 3 статьи 264.1 Бюджетного кодекса РФ, представлена для проверки в установленные сроки в полном составе. По данным Отчета об исполнении бюджета на 01.01.2022 (ф. 0503</w:t>
      </w:r>
      <w:r w:rsidR="00E4340C" w:rsidRPr="00824B3F">
        <w:rPr>
          <w:sz w:val="26"/>
          <w:szCs w:val="26"/>
        </w:rPr>
        <w:t>3</w:t>
      </w:r>
      <w:r w:rsidRPr="00824B3F">
        <w:rPr>
          <w:sz w:val="26"/>
          <w:szCs w:val="26"/>
        </w:rPr>
        <w:t>17) основные характеристики бюджета за 2021 год исполнены в следующих объемах:</w:t>
      </w:r>
    </w:p>
    <w:p w:rsidR="00AC5707" w:rsidRPr="00824B3F" w:rsidRDefault="00AC5707" w:rsidP="00D218E3">
      <w:pPr>
        <w:pStyle w:val="a6"/>
        <w:numPr>
          <w:ilvl w:val="0"/>
          <w:numId w:val="4"/>
        </w:numPr>
        <w:autoSpaceDN w:val="0"/>
        <w:adjustRightInd w:val="0"/>
        <w:ind w:left="284" w:hanging="284"/>
        <w:jc w:val="both"/>
        <w:rPr>
          <w:sz w:val="26"/>
          <w:szCs w:val="26"/>
        </w:rPr>
      </w:pPr>
      <w:r w:rsidRPr="00824B3F">
        <w:rPr>
          <w:sz w:val="26"/>
          <w:szCs w:val="26"/>
        </w:rPr>
        <w:t xml:space="preserve">Общий объем доходов – в сумме </w:t>
      </w:r>
      <w:r w:rsidR="00D7244E" w:rsidRPr="00824B3F">
        <w:rPr>
          <w:sz w:val="26"/>
          <w:szCs w:val="26"/>
        </w:rPr>
        <w:t>7</w:t>
      </w:r>
      <w:r w:rsidR="00824B3F" w:rsidRPr="00824B3F">
        <w:rPr>
          <w:sz w:val="26"/>
          <w:szCs w:val="26"/>
        </w:rPr>
        <w:t>1 454,7</w:t>
      </w:r>
      <w:r w:rsidRPr="00824B3F">
        <w:rPr>
          <w:sz w:val="26"/>
          <w:szCs w:val="26"/>
        </w:rPr>
        <w:t xml:space="preserve"> тыс. рублей или на </w:t>
      </w:r>
      <w:r w:rsidR="00824B3F" w:rsidRPr="00824B3F">
        <w:rPr>
          <w:sz w:val="26"/>
          <w:szCs w:val="26"/>
        </w:rPr>
        <w:t>100,3</w:t>
      </w:r>
      <w:r w:rsidRPr="00824B3F">
        <w:rPr>
          <w:sz w:val="26"/>
          <w:szCs w:val="26"/>
        </w:rPr>
        <w:t xml:space="preserve"> %;</w:t>
      </w:r>
    </w:p>
    <w:p w:rsidR="00AC5707" w:rsidRPr="002823D4" w:rsidRDefault="00AC5707" w:rsidP="00D218E3">
      <w:pPr>
        <w:pStyle w:val="a6"/>
        <w:numPr>
          <w:ilvl w:val="0"/>
          <w:numId w:val="4"/>
        </w:numPr>
        <w:tabs>
          <w:tab w:val="left" w:pos="993"/>
        </w:tabs>
        <w:autoSpaceDN w:val="0"/>
        <w:adjustRightInd w:val="0"/>
        <w:ind w:left="284" w:hanging="284"/>
        <w:jc w:val="both"/>
        <w:rPr>
          <w:sz w:val="26"/>
          <w:szCs w:val="26"/>
        </w:rPr>
      </w:pPr>
      <w:r w:rsidRPr="00824B3F">
        <w:rPr>
          <w:sz w:val="26"/>
          <w:szCs w:val="26"/>
        </w:rPr>
        <w:t xml:space="preserve">Общий </w:t>
      </w:r>
      <w:r w:rsidRPr="002823D4">
        <w:rPr>
          <w:sz w:val="26"/>
          <w:szCs w:val="26"/>
        </w:rPr>
        <w:t xml:space="preserve">объем расходов – в сумме </w:t>
      </w:r>
      <w:r w:rsidR="00824B3F" w:rsidRPr="002823D4">
        <w:rPr>
          <w:sz w:val="26"/>
          <w:szCs w:val="26"/>
        </w:rPr>
        <w:t>69 022,9</w:t>
      </w:r>
      <w:r w:rsidRPr="002823D4">
        <w:rPr>
          <w:sz w:val="26"/>
          <w:szCs w:val="26"/>
        </w:rPr>
        <w:t xml:space="preserve"> тыс. рублей или на </w:t>
      </w:r>
      <w:r w:rsidR="00824B3F" w:rsidRPr="002823D4">
        <w:rPr>
          <w:sz w:val="26"/>
          <w:szCs w:val="26"/>
        </w:rPr>
        <w:t xml:space="preserve">94,8 </w:t>
      </w:r>
      <w:r w:rsidRPr="002823D4">
        <w:rPr>
          <w:sz w:val="26"/>
          <w:szCs w:val="26"/>
        </w:rPr>
        <w:t>%;</w:t>
      </w:r>
    </w:p>
    <w:p w:rsidR="00AC5707" w:rsidRPr="002823D4" w:rsidRDefault="00AC5707" w:rsidP="00D218E3">
      <w:pPr>
        <w:pStyle w:val="a6"/>
        <w:numPr>
          <w:ilvl w:val="0"/>
          <w:numId w:val="4"/>
        </w:numPr>
        <w:tabs>
          <w:tab w:val="left" w:pos="993"/>
        </w:tabs>
        <w:autoSpaceDN w:val="0"/>
        <w:adjustRightInd w:val="0"/>
        <w:ind w:left="284" w:hanging="284"/>
        <w:jc w:val="both"/>
        <w:rPr>
          <w:sz w:val="26"/>
          <w:szCs w:val="26"/>
        </w:rPr>
      </w:pPr>
      <w:r w:rsidRPr="002823D4">
        <w:rPr>
          <w:sz w:val="26"/>
          <w:szCs w:val="26"/>
        </w:rPr>
        <w:t xml:space="preserve">Бюджет исполнен с </w:t>
      </w:r>
      <w:r w:rsidR="00587249" w:rsidRPr="002823D4">
        <w:rPr>
          <w:sz w:val="26"/>
          <w:szCs w:val="26"/>
        </w:rPr>
        <w:t>профицитом</w:t>
      </w:r>
      <w:r w:rsidRPr="002823D4">
        <w:rPr>
          <w:sz w:val="26"/>
          <w:szCs w:val="26"/>
        </w:rPr>
        <w:t xml:space="preserve"> в сумме </w:t>
      </w:r>
      <w:r w:rsidR="00824B3F" w:rsidRPr="002823D4">
        <w:rPr>
          <w:sz w:val="26"/>
          <w:szCs w:val="26"/>
        </w:rPr>
        <w:t>2 431,8</w:t>
      </w:r>
      <w:r w:rsidRPr="002823D4">
        <w:rPr>
          <w:sz w:val="26"/>
          <w:szCs w:val="26"/>
        </w:rPr>
        <w:t xml:space="preserve"> тыс. рублей.</w:t>
      </w:r>
    </w:p>
    <w:p w:rsidR="00AC5707" w:rsidRPr="002823D4" w:rsidRDefault="00AC5707" w:rsidP="00AC5707">
      <w:pPr>
        <w:autoSpaceDE w:val="0"/>
        <w:autoSpaceDN w:val="0"/>
        <w:adjustRightInd w:val="0"/>
        <w:ind w:firstLine="709"/>
        <w:jc w:val="both"/>
        <w:rPr>
          <w:sz w:val="26"/>
          <w:szCs w:val="26"/>
        </w:rPr>
      </w:pPr>
      <w:r w:rsidRPr="002823D4">
        <w:rPr>
          <w:sz w:val="26"/>
          <w:szCs w:val="26"/>
        </w:rPr>
        <w:t>Остатки средств на счет</w:t>
      </w:r>
      <w:r w:rsidR="00E9401C" w:rsidRPr="002823D4">
        <w:rPr>
          <w:sz w:val="26"/>
          <w:szCs w:val="26"/>
        </w:rPr>
        <w:t>ах</w:t>
      </w:r>
      <w:r w:rsidRPr="002823D4">
        <w:rPr>
          <w:sz w:val="26"/>
          <w:szCs w:val="26"/>
        </w:rPr>
        <w:t xml:space="preserve"> местного бюджета на начало и конец текущего финансового года:</w:t>
      </w:r>
    </w:p>
    <w:p w:rsidR="00AC5707" w:rsidRPr="002823D4" w:rsidRDefault="00AC5707" w:rsidP="00D218E3">
      <w:pPr>
        <w:pStyle w:val="a6"/>
        <w:numPr>
          <w:ilvl w:val="0"/>
          <w:numId w:val="5"/>
        </w:numPr>
        <w:ind w:left="284" w:hanging="284"/>
        <w:jc w:val="both"/>
        <w:rPr>
          <w:sz w:val="26"/>
          <w:szCs w:val="26"/>
        </w:rPr>
      </w:pPr>
      <w:r w:rsidRPr="002823D4">
        <w:rPr>
          <w:sz w:val="26"/>
          <w:szCs w:val="26"/>
        </w:rPr>
        <w:t>по состоянию на 01.01.202</w:t>
      </w:r>
      <w:r w:rsidR="00610239" w:rsidRPr="002823D4">
        <w:rPr>
          <w:sz w:val="26"/>
          <w:szCs w:val="26"/>
        </w:rPr>
        <w:t>1</w:t>
      </w:r>
      <w:r w:rsidRPr="002823D4">
        <w:rPr>
          <w:sz w:val="26"/>
          <w:szCs w:val="26"/>
        </w:rPr>
        <w:t xml:space="preserve"> – </w:t>
      </w:r>
      <w:r w:rsidR="002823D4" w:rsidRPr="002823D4">
        <w:rPr>
          <w:sz w:val="26"/>
          <w:szCs w:val="26"/>
        </w:rPr>
        <w:t>666,9</w:t>
      </w:r>
      <w:r w:rsidR="009220D8" w:rsidRPr="002823D4">
        <w:rPr>
          <w:sz w:val="26"/>
          <w:szCs w:val="26"/>
        </w:rPr>
        <w:t xml:space="preserve"> </w:t>
      </w:r>
      <w:r w:rsidRPr="002823D4">
        <w:rPr>
          <w:sz w:val="26"/>
          <w:szCs w:val="26"/>
        </w:rPr>
        <w:t>тыс. рублей, из них средства</w:t>
      </w:r>
      <w:r w:rsidR="00610239" w:rsidRPr="002823D4">
        <w:rPr>
          <w:sz w:val="26"/>
          <w:szCs w:val="26"/>
        </w:rPr>
        <w:t xml:space="preserve"> муниципального </w:t>
      </w:r>
      <w:r w:rsidRPr="002823D4">
        <w:rPr>
          <w:sz w:val="26"/>
          <w:szCs w:val="26"/>
        </w:rPr>
        <w:t xml:space="preserve">дорожного фонда </w:t>
      </w:r>
      <w:r w:rsidR="002823D4" w:rsidRPr="002823D4">
        <w:rPr>
          <w:sz w:val="26"/>
          <w:szCs w:val="26"/>
        </w:rPr>
        <w:t xml:space="preserve">33,8 </w:t>
      </w:r>
      <w:r w:rsidRPr="002823D4">
        <w:rPr>
          <w:sz w:val="26"/>
          <w:szCs w:val="26"/>
        </w:rPr>
        <w:t>тыс. рублей;</w:t>
      </w:r>
    </w:p>
    <w:p w:rsidR="00AC5707" w:rsidRPr="004C57A5" w:rsidRDefault="00AC5707" w:rsidP="00D218E3">
      <w:pPr>
        <w:pStyle w:val="a6"/>
        <w:numPr>
          <w:ilvl w:val="0"/>
          <w:numId w:val="5"/>
        </w:numPr>
        <w:ind w:left="284" w:hanging="284"/>
        <w:jc w:val="both"/>
        <w:rPr>
          <w:sz w:val="26"/>
          <w:szCs w:val="26"/>
        </w:rPr>
      </w:pPr>
      <w:r w:rsidRPr="002823D4">
        <w:rPr>
          <w:sz w:val="26"/>
          <w:szCs w:val="26"/>
        </w:rPr>
        <w:t xml:space="preserve">по </w:t>
      </w:r>
      <w:r w:rsidRPr="004C57A5">
        <w:rPr>
          <w:sz w:val="26"/>
          <w:szCs w:val="26"/>
        </w:rPr>
        <w:t>состоянию на 01.01.202</w:t>
      </w:r>
      <w:r w:rsidR="00610239" w:rsidRPr="004C57A5">
        <w:rPr>
          <w:sz w:val="26"/>
          <w:szCs w:val="26"/>
        </w:rPr>
        <w:t>2</w:t>
      </w:r>
      <w:r w:rsidRPr="004C57A5">
        <w:rPr>
          <w:sz w:val="26"/>
          <w:szCs w:val="26"/>
        </w:rPr>
        <w:t xml:space="preserve"> – </w:t>
      </w:r>
      <w:r w:rsidR="009C4E20" w:rsidRPr="004C57A5">
        <w:rPr>
          <w:sz w:val="26"/>
          <w:szCs w:val="26"/>
        </w:rPr>
        <w:t>3</w:t>
      </w:r>
      <w:r w:rsidR="002823D4" w:rsidRPr="004C57A5">
        <w:rPr>
          <w:sz w:val="26"/>
          <w:szCs w:val="26"/>
        </w:rPr>
        <w:t> 098,7</w:t>
      </w:r>
      <w:r w:rsidRPr="004C57A5">
        <w:rPr>
          <w:sz w:val="26"/>
          <w:szCs w:val="26"/>
        </w:rPr>
        <w:t xml:space="preserve"> тыс. рублей, из них средства</w:t>
      </w:r>
      <w:r w:rsidR="00610239" w:rsidRPr="004C57A5">
        <w:rPr>
          <w:sz w:val="26"/>
          <w:szCs w:val="26"/>
        </w:rPr>
        <w:t xml:space="preserve"> муниципального </w:t>
      </w:r>
      <w:r w:rsidRPr="004C57A5">
        <w:rPr>
          <w:sz w:val="26"/>
          <w:szCs w:val="26"/>
        </w:rPr>
        <w:t xml:space="preserve">дорожного фонда </w:t>
      </w:r>
      <w:r w:rsidR="00E9401C" w:rsidRPr="004C57A5">
        <w:rPr>
          <w:sz w:val="26"/>
          <w:szCs w:val="26"/>
        </w:rPr>
        <w:t>2</w:t>
      </w:r>
      <w:r w:rsidR="002823D4" w:rsidRPr="004C57A5">
        <w:rPr>
          <w:sz w:val="26"/>
          <w:szCs w:val="26"/>
        </w:rPr>
        <w:t> 720,2</w:t>
      </w:r>
      <w:r w:rsidR="00E9401C" w:rsidRPr="004C57A5">
        <w:rPr>
          <w:sz w:val="26"/>
          <w:szCs w:val="26"/>
        </w:rPr>
        <w:t xml:space="preserve"> </w:t>
      </w:r>
      <w:r w:rsidRPr="004C57A5">
        <w:rPr>
          <w:sz w:val="26"/>
          <w:szCs w:val="26"/>
        </w:rPr>
        <w:t>тыс. рублей.</w:t>
      </w:r>
    </w:p>
    <w:p w:rsidR="00055DB1" w:rsidRPr="004C57A5" w:rsidRDefault="00055DB1" w:rsidP="007A54DA">
      <w:pPr>
        <w:jc w:val="both"/>
        <w:rPr>
          <w:rFonts w:eastAsia="Calibri"/>
          <w:b/>
          <w:sz w:val="26"/>
          <w:szCs w:val="26"/>
        </w:rPr>
      </w:pPr>
    </w:p>
    <w:p w:rsidR="00016E23" w:rsidRPr="007D2F70" w:rsidRDefault="00016E23" w:rsidP="00D218E3">
      <w:pPr>
        <w:pStyle w:val="a6"/>
        <w:numPr>
          <w:ilvl w:val="0"/>
          <w:numId w:val="46"/>
        </w:numPr>
        <w:autoSpaceDE w:val="0"/>
        <w:autoSpaceDN w:val="0"/>
        <w:adjustRightInd w:val="0"/>
        <w:jc w:val="center"/>
        <w:rPr>
          <w:b/>
          <w:sz w:val="26"/>
          <w:szCs w:val="26"/>
        </w:rPr>
      </w:pPr>
      <w:r w:rsidRPr="007D2F70">
        <w:rPr>
          <w:b/>
          <w:sz w:val="26"/>
          <w:szCs w:val="26"/>
        </w:rPr>
        <w:t xml:space="preserve">Доходы </w:t>
      </w:r>
      <w:r w:rsidR="00C15399" w:rsidRPr="007D2F70">
        <w:rPr>
          <w:b/>
          <w:sz w:val="26"/>
          <w:szCs w:val="26"/>
        </w:rPr>
        <w:t xml:space="preserve">местного </w:t>
      </w:r>
      <w:r w:rsidRPr="007D2F70">
        <w:rPr>
          <w:b/>
          <w:sz w:val="26"/>
          <w:szCs w:val="26"/>
        </w:rPr>
        <w:t>бюджета</w:t>
      </w:r>
    </w:p>
    <w:p w:rsidR="00C15399" w:rsidRPr="004C57A5" w:rsidRDefault="00C15399" w:rsidP="00C15399">
      <w:pPr>
        <w:autoSpaceDE w:val="0"/>
        <w:autoSpaceDN w:val="0"/>
        <w:adjustRightInd w:val="0"/>
        <w:ind w:firstLine="709"/>
        <w:jc w:val="center"/>
        <w:rPr>
          <w:sz w:val="26"/>
          <w:szCs w:val="26"/>
        </w:rPr>
      </w:pPr>
    </w:p>
    <w:p w:rsidR="001031FD" w:rsidRPr="009256C1" w:rsidRDefault="001031FD" w:rsidP="00831595">
      <w:pPr>
        <w:autoSpaceDN w:val="0"/>
        <w:adjustRightInd w:val="0"/>
        <w:ind w:firstLine="708"/>
        <w:jc w:val="both"/>
        <w:rPr>
          <w:sz w:val="26"/>
          <w:szCs w:val="26"/>
        </w:rPr>
      </w:pPr>
      <w:r w:rsidRPr="009256C1">
        <w:rPr>
          <w:sz w:val="26"/>
          <w:szCs w:val="26"/>
        </w:rPr>
        <w:t xml:space="preserve">Решением о местном бюджете </w:t>
      </w:r>
      <w:r w:rsidR="009256C1">
        <w:rPr>
          <w:sz w:val="26"/>
          <w:szCs w:val="26"/>
        </w:rPr>
        <w:t>Лесогорского</w:t>
      </w:r>
      <w:r w:rsidRPr="009256C1">
        <w:rPr>
          <w:sz w:val="26"/>
          <w:szCs w:val="26"/>
        </w:rPr>
        <w:t xml:space="preserve"> МО утвержден общий объем доходов </w:t>
      </w:r>
      <w:r w:rsidR="00A91D65" w:rsidRPr="009256C1">
        <w:rPr>
          <w:sz w:val="26"/>
          <w:szCs w:val="26"/>
        </w:rPr>
        <w:t>на 2021 год</w:t>
      </w:r>
      <w:r w:rsidRPr="009256C1">
        <w:rPr>
          <w:sz w:val="26"/>
          <w:szCs w:val="26"/>
        </w:rPr>
        <w:t xml:space="preserve"> в сумме </w:t>
      </w:r>
      <w:r w:rsidR="009256C1">
        <w:rPr>
          <w:sz w:val="26"/>
          <w:szCs w:val="26"/>
        </w:rPr>
        <w:t>6</w:t>
      </w:r>
      <w:r w:rsidR="00E26E92" w:rsidRPr="009256C1">
        <w:rPr>
          <w:sz w:val="26"/>
          <w:szCs w:val="26"/>
        </w:rPr>
        <w:t>5</w:t>
      </w:r>
      <w:r w:rsidR="009256C1">
        <w:rPr>
          <w:sz w:val="26"/>
          <w:szCs w:val="26"/>
        </w:rPr>
        <w:t> 470,6</w:t>
      </w:r>
      <w:r w:rsidRPr="009256C1">
        <w:rPr>
          <w:sz w:val="26"/>
          <w:szCs w:val="26"/>
        </w:rPr>
        <w:t xml:space="preserve"> тыс. рублей</w:t>
      </w:r>
      <w:r w:rsidR="00831595" w:rsidRPr="009256C1">
        <w:rPr>
          <w:sz w:val="26"/>
          <w:szCs w:val="26"/>
        </w:rPr>
        <w:t>, из них:</w:t>
      </w:r>
    </w:p>
    <w:p w:rsidR="00831595" w:rsidRPr="009256C1" w:rsidRDefault="00831595" w:rsidP="00D218E3">
      <w:pPr>
        <w:numPr>
          <w:ilvl w:val="0"/>
          <w:numId w:val="8"/>
        </w:numPr>
        <w:autoSpaceDN w:val="0"/>
        <w:adjustRightInd w:val="0"/>
        <w:ind w:left="284" w:hanging="284"/>
        <w:jc w:val="both"/>
        <w:rPr>
          <w:rFonts w:eastAsia="Calibri"/>
          <w:sz w:val="26"/>
          <w:szCs w:val="26"/>
          <w:lang w:eastAsia="ru-RU"/>
        </w:rPr>
      </w:pPr>
      <w:r w:rsidRPr="009256C1">
        <w:rPr>
          <w:rFonts w:eastAsia="Calibri"/>
          <w:sz w:val="26"/>
          <w:szCs w:val="26"/>
          <w:lang w:eastAsia="ru-RU"/>
        </w:rPr>
        <w:t xml:space="preserve">налоговые и неналоговые доходы – </w:t>
      </w:r>
      <w:r w:rsidR="00E26E92" w:rsidRPr="009256C1">
        <w:rPr>
          <w:rFonts w:eastAsia="Calibri"/>
          <w:sz w:val="26"/>
          <w:szCs w:val="26"/>
          <w:lang w:eastAsia="ru-RU"/>
        </w:rPr>
        <w:t>1</w:t>
      </w:r>
      <w:r w:rsidR="009256C1">
        <w:rPr>
          <w:rFonts w:eastAsia="Calibri"/>
          <w:sz w:val="26"/>
          <w:szCs w:val="26"/>
          <w:lang w:eastAsia="ru-RU"/>
        </w:rPr>
        <w:t>4 873,3</w:t>
      </w:r>
      <w:r w:rsidRPr="009256C1">
        <w:rPr>
          <w:rFonts w:eastAsia="Calibri"/>
          <w:sz w:val="26"/>
          <w:szCs w:val="26"/>
          <w:lang w:eastAsia="ru-RU"/>
        </w:rPr>
        <w:t xml:space="preserve"> тыс. рублей;</w:t>
      </w:r>
    </w:p>
    <w:p w:rsidR="00831595" w:rsidRPr="00D26873" w:rsidRDefault="00831595" w:rsidP="00D218E3">
      <w:pPr>
        <w:numPr>
          <w:ilvl w:val="0"/>
          <w:numId w:val="8"/>
        </w:numPr>
        <w:autoSpaceDN w:val="0"/>
        <w:adjustRightInd w:val="0"/>
        <w:ind w:left="284" w:hanging="284"/>
        <w:jc w:val="both"/>
        <w:rPr>
          <w:rFonts w:eastAsia="Calibri"/>
          <w:sz w:val="26"/>
          <w:szCs w:val="26"/>
          <w:lang w:eastAsia="ru-RU"/>
        </w:rPr>
      </w:pPr>
      <w:r w:rsidRPr="00D26873">
        <w:rPr>
          <w:rFonts w:eastAsia="Calibri"/>
          <w:sz w:val="26"/>
          <w:szCs w:val="26"/>
          <w:lang w:eastAsia="ru-RU"/>
        </w:rPr>
        <w:t xml:space="preserve">безвозмездные поступления – </w:t>
      </w:r>
      <w:r w:rsidR="009256C1" w:rsidRPr="00D26873">
        <w:rPr>
          <w:rFonts w:eastAsia="Calibri"/>
          <w:sz w:val="26"/>
          <w:szCs w:val="26"/>
          <w:lang w:eastAsia="ru-RU"/>
        </w:rPr>
        <w:t>50 597,3</w:t>
      </w:r>
      <w:r w:rsidRPr="00D26873">
        <w:rPr>
          <w:rFonts w:eastAsia="Calibri"/>
          <w:sz w:val="26"/>
          <w:szCs w:val="26"/>
          <w:lang w:eastAsia="ru-RU"/>
        </w:rPr>
        <w:t xml:space="preserve"> тыс. рублей.  </w:t>
      </w:r>
    </w:p>
    <w:p w:rsidR="009A5575" w:rsidRPr="00712DE0" w:rsidRDefault="00CE4436" w:rsidP="004D6E7F">
      <w:pPr>
        <w:autoSpaceDE w:val="0"/>
        <w:autoSpaceDN w:val="0"/>
        <w:adjustRightInd w:val="0"/>
        <w:ind w:firstLine="709"/>
        <w:jc w:val="both"/>
        <w:rPr>
          <w:sz w:val="26"/>
          <w:szCs w:val="26"/>
        </w:rPr>
      </w:pPr>
      <w:r w:rsidRPr="00D26873">
        <w:rPr>
          <w:sz w:val="26"/>
          <w:szCs w:val="26"/>
        </w:rPr>
        <w:t xml:space="preserve">В </w:t>
      </w:r>
      <w:r w:rsidR="00A91D65" w:rsidRPr="00D26873">
        <w:rPr>
          <w:sz w:val="26"/>
          <w:szCs w:val="26"/>
        </w:rPr>
        <w:t>процессе исполнения бюджета поселения в</w:t>
      </w:r>
      <w:r w:rsidRPr="00D26873">
        <w:rPr>
          <w:sz w:val="26"/>
          <w:szCs w:val="26"/>
        </w:rPr>
        <w:t xml:space="preserve"> 20</w:t>
      </w:r>
      <w:r w:rsidR="0031090A" w:rsidRPr="00D26873">
        <w:rPr>
          <w:sz w:val="26"/>
          <w:szCs w:val="26"/>
        </w:rPr>
        <w:t>2</w:t>
      </w:r>
      <w:r w:rsidR="00A91D65" w:rsidRPr="00D26873">
        <w:rPr>
          <w:sz w:val="26"/>
          <w:szCs w:val="26"/>
        </w:rPr>
        <w:t>1</w:t>
      </w:r>
      <w:r w:rsidRPr="00D26873">
        <w:rPr>
          <w:sz w:val="26"/>
          <w:szCs w:val="26"/>
        </w:rPr>
        <w:t xml:space="preserve"> год</w:t>
      </w:r>
      <w:r w:rsidR="00A91D65" w:rsidRPr="00D26873">
        <w:rPr>
          <w:sz w:val="26"/>
          <w:szCs w:val="26"/>
        </w:rPr>
        <w:t>у</w:t>
      </w:r>
      <w:r w:rsidRPr="00D26873">
        <w:rPr>
          <w:sz w:val="26"/>
          <w:szCs w:val="26"/>
        </w:rPr>
        <w:t xml:space="preserve"> в доходную часть бюджета муниципального образования </w:t>
      </w:r>
      <w:r w:rsidR="00D26873" w:rsidRPr="00D26873">
        <w:rPr>
          <w:sz w:val="26"/>
          <w:szCs w:val="26"/>
        </w:rPr>
        <w:t>9</w:t>
      </w:r>
      <w:r w:rsidR="00A91D65" w:rsidRPr="00D26873">
        <w:rPr>
          <w:sz w:val="26"/>
          <w:szCs w:val="26"/>
        </w:rPr>
        <w:t xml:space="preserve"> </w:t>
      </w:r>
      <w:r w:rsidRPr="00D26873">
        <w:rPr>
          <w:sz w:val="26"/>
          <w:szCs w:val="26"/>
        </w:rPr>
        <w:t>раз были внесены изменения</w:t>
      </w:r>
      <w:r w:rsidR="00A91D65" w:rsidRPr="00D26873">
        <w:rPr>
          <w:sz w:val="26"/>
          <w:szCs w:val="26"/>
        </w:rPr>
        <w:t xml:space="preserve"> и дополнения, из них </w:t>
      </w:r>
      <w:r w:rsidR="00D26873" w:rsidRPr="00D26873">
        <w:rPr>
          <w:sz w:val="26"/>
          <w:szCs w:val="26"/>
        </w:rPr>
        <w:t>3</w:t>
      </w:r>
      <w:r w:rsidR="00E26E92" w:rsidRPr="00D26873">
        <w:rPr>
          <w:sz w:val="26"/>
          <w:szCs w:val="26"/>
        </w:rPr>
        <w:t xml:space="preserve"> </w:t>
      </w:r>
      <w:r w:rsidR="00E26E92" w:rsidRPr="00712DE0">
        <w:rPr>
          <w:sz w:val="26"/>
          <w:szCs w:val="26"/>
        </w:rPr>
        <w:t xml:space="preserve">раза </w:t>
      </w:r>
      <w:r w:rsidR="00A91D65" w:rsidRPr="00712DE0">
        <w:rPr>
          <w:sz w:val="26"/>
          <w:szCs w:val="26"/>
        </w:rPr>
        <w:t>изменения</w:t>
      </w:r>
      <w:r w:rsidR="00E26E92" w:rsidRPr="00712DE0">
        <w:rPr>
          <w:sz w:val="26"/>
          <w:szCs w:val="26"/>
        </w:rPr>
        <w:t xml:space="preserve"> вносились</w:t>
      </w:r>
      <w:r w:rsidR="009A5575" w:rsidRPr="00712DE0">
        <w:rPr>
          <w:sz w:val="26"/>
          <w:szCs w:val="26"/>
        </w:rPr>
        <w:t xml:space="preserve"> </w:t>
      </w:r>
      <w:r w:rsidR="00C90652" w:rsidRPr="00712DE0">
        <w:rPr>
          <w:sz w:val="26"/>
          <w:szCs w:val="26"/>
        </w:rPr>
        <w:t xml:space="preserve">на основании полученных уведомлений о предоставлении субсидий, имеющих целевое назначение, без внесения изменений в решение о бюджете </w:t>
      </w:r>
      <w:r w:rsidR="00D26873" w:rsidRPr="00712DE0">
        <w:rPr>
          <w:sz w:val="26"/>
          <w:szCs w:val="26"/>
        </w:rPr>
        <w:t>Распоряжениями</w:t>
      </w:r>
      <w:r w:rsidR="009A5575" w:rsidRPr="00712DE0">
        <w:rPr>
          <w:sz w:val="26"/>
          <w:szCs w:val="26"/>
        </w:rPr>
        <w:t xml:space="preserve"> </w:t>
      </w:r>
      <w:r w:rsidR="00D26873" w:rsidRPr="00712DE0">
        <w:rPr>
          <w:sz w:val="26"/>
          <w:szCs w:val="26"/>
        </w:rPr>
        <w:t xml:space="preserve">главы </w:t>
      </w:r>
      <w:r w:rsidR="009A5575" w:rsidRPr="00712DE0">
        <w:rPr>
          <w:sz w:val="26"/>
          <w:szCs w:val="26"/>
        </w:rPr>
        <w:t xml:space="preserve">администрации </w:t>
      </w:r>
      <w:r w:rsidR="00D26873" w:rsidRPr="00712DE0">
        <w:rPr>
          <w:sz w:val="26"/>
          <w:szCs w:val="26"/>
        </w:rPr>
        <w:t>Лесогорского</w:t>
      </w:r>
      <w:r w:rsidR="009A5575" w:rsidRPr="00712DE0">
        <w:rPr>
          <w:sz w:val="26"/>
          <w:szCs w:val="26"/>
        </w:rPr>
        <w:t xml:space="preserve"> </w:t>
      </w:r>
      <w:r w:rsidR="00C90652" w:rsidRPr="00712DE0">
        <w:rPr>
          <w:sz w:val="26"/>
          <w:szCs w:val="26"/>
        </w:rPr>
        <w:t>МО:</w:t>
      </w:r>
    </w:p>
    <w:p w:rsidR="00A179E9" w:rsidRPr="00712DE0" w:rsidRDefault="009A5575" w:rsidP="00D218E3">
      <w:pPr>
        <w:pStyle w:val="a6"/>
        <w:numPr>
          <w:ilvl w:val="0"/>
          <w:numId w:val="9"/>
        </w:numPr>
        <w:autoSpaceDE w:val="0"/>
        <w:autoSpaceDN w:val="0"/>
        <w:adjustRightInd w:val="0"/>
        <w:ind w:left="284" w:hanging="284"/>
        <w:jc w:val="both"/>
        <w:rPr>
          <w:sz w:val="26"/>
          <w:szCs w:val="26"/>
        </w:rPr>
      </w:pPr>
      <w:r w:rsidRPr="00712DE0">
        <w:rPr>
          <w:sz w:val="26"/>
          <w:szCs w:val="26"/>
        </w:rPr>
        <w:t xml:space="preserve">от </w:t>
      </w:r>
      <w:r w:rsidR="00A179E9" w:rsidRPr="00712DE0">
        <w:rPr>
          <w:sz w:val="26"/>
          <w:szCs w:val="26"/>
        </w:rPr>
        <w:t xml:space="preserve">12.07.2021 </w:t>
      </w:r>
      <w:r w:rsidRPr="00712DE0">
        <w:rPr>
          <w:sz w:val="26"/>
          <w:szCs w:val="26"/>
        </w:rPr>
        <w:t xml:space="preserve">№ </w:t>
      </w:r>
      <w:r w:rsidR="00A179E9" w:rsidRPr="00712DE0">
        <w:rPr>
          <w:sz w:val="26"/>
          <w:szCs w:val="26"/>
        </w:rPr>
        <w:t>145 – снижена сумма «субсидии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 на 1 795,2 тыс. рублей;</w:t>
      </w:r>
    </w:p>
    <w:p w:rsidR="00A4145D" w:rsidRPr="00712DE0" w:rsidRDefault="00401C1F" w:rsidP="00D218E3">
      <w:pPr>
        <w:pStyle w:val="a6"/>
        <w:numPr>
          <w:ilvl w:val="0"/>
          <w:numId w:val="9"/>
        </w:numPr>
        <w:autoSpaceDE w:val="0"/>
        <w:autoSpaceDN w:val="0"/>
        <w:adjustRightInd w:val="0"/>
        <w:ind w:left="284" w:hanging="284"/>
        <w:jc w:val="both"/>
        <w:rPr>
          <w:sz w:val="26"/>
          <w:szCs w:val="26"/>
        </w:rPr>
      </w:pPr>
      <w:r w:rsidRPr="00712DE0">
        <w:rPr>
          <w:sz w:val="26"/>
          <w:szCs w:val="26"/>
        </w:rPr>
        <w:t>от 30.07.2021 № 153 – снижена сумма субсидии бюджетам городских поселений на реализацию программ формирования современной городской среды</w:t>
      </w:r>
      <w:r w:rsidR="00A53490" w:rsidRPr="00712DE0">
        <w:rPr>
          <w:sz w:val="26"/>
          <w:szCs w:val="26"/>
        </w:rPr>
        <w:t xml:space="preserve"> </w:t>
      </w:r>
      <w:r w:rsidRPr="00712DE0">
        <w:rPr>
          <w:sz w:val="26"/>
          <w:szCs w:val="26"/>
        </w:rPr>
        <w:t>на 2,3</w:t>
      </w:r>
      <w:r w:rsidR="00303E02" w:rsidRPr="00712DE0">
        <w:rPr>
          <w:sz w:val="26"/>
          <w:szCs w:val="26"/>
        </w:rPr>
        <w:t> </w:t>
      </w:r>
      <w:r w:rsidR="006F3A3D" w:rsidRPr="00712DE0">
        <w:rPr>
          <w:sz w:val="26"/>
          <w:szCs w:val="26"/>
        </w:rPr>
        <w:t>тыс. </w:t>
      </w:r>
      <w:r w:rsidR="00A4145D" w:rsidRPr="00712DE0">
        <w:rPr>
          <w:sz w:val="26"/>
          <w:szCs w:val="26"/>
        </w:rPr>
        <w:t>рублей;</w:t>
      </w:r>
    </w:p>
    <w:p w:rsidR="00303E02" w:rsidRPr="00712DE0" w:rsidRDefault="00303E02" w:rsidP="00D218E3">
      <w:pPr>
        <w:pStyle w:val="a6"/>
        <w:numPr>
          <w:ilvl w:val="0"/>
          <w:numId w:val="9"/>
        </w:numPr>
        <w:autoSpaceDE w:val="0"/>
        <w:autoSpaceDN w:val="0"/>
        <w:adjustRightInd w:val="0"/>
        <w:ind w:left="284" w:hanging="284"/>
        <w:jc w:val="both"/>
        <w:rPr>
          <w:sz w:val="26"/>
          <w:szCs w:val="26"/>
        </w:rPr>
      </w:pPr>
      <w:r w:rsidRPr="00712DE0">
        <w:rPr>
          <w:sz w:val="26"/>
          <w:szCs w:val="26"/>
        </w:rPr>
        <w:t>от 30.11.2021 № 241 – снижена сумма «</w:t>
      </w:r>
      <w:r w:rsidR="00A53490" w:rsidRPr="00712DE0">
        <w:rPr>
          <w:sz w:val="26"/>
          <w:szCs w:val="26"/>
        </w:rPr>
        <w:t>субсиди</w:t>
      </w:r>
      <w:r w:rsidRPr="00712DE0">
        <w:rPr>
          <w:sz w:val="26"/>
          <w:szCs w:val="26"/>
        </w:rPr>
        <w:t>и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электроэнергетики в Иркутской области» (постановка на учет и оформление права муниципальной собственности на бесхозяйные объекты)</w:t>
      </w:r>
      <w:r w:rsidR="00852F1F" w:rsidRPr="00712DE0">
        <w:rPr>
          <w:sz w:val="26"/>
          <w:szCs w:val="26"/>
        </w:rPr>
        <w:t xml:space="preserve"> на 210,6 тыс. рублей.</w:t>
      </w:r>
    </w:p>
    <w:p w:rsidR="00834178" w:rsidRDefault="00281ADF" w:rsidP="005106A4">
      <w:pPr>
        <w:autoSpaceDE w:val="0"/>
        <w:autoSpaceDN w:val="0"/>
        <w:adjustRightInd w:val="0"/>
        <w:ind w:firstLine="709"/>
        <w:jc w:val="both"/>
        <w:rPr>
          <w:sz w:val="26"/>
          <w:szCs w:val="26"/>
        </w:rPr>
      </w:pPr>
      <w:r w:rsidRPr="006673BC">
        <w:rPr>
          <w:rFonts w:eastAsia="Calibri"/>
          <w:sz w:val="26"/>
          <w:szCs w:val="26"/>
        </w:rPr>
        <w:t xml:space="preserve">В </w:t>
      </w:r>
      <w:r w:rsidRPr="006673BC">
        <w:rPr>
          <w:sz w:val="26"/>
          <w:szCs w:val="26"/>
        </w:rPr>
        <w:t xml:space="preserve">результате внесенных изменений и дополнений, </w:t>
      </w:r>
      <w:r w:rsidR="00E07DB6">
        <w:rPr>
          <w:sz w:val="26"/>
          <w:szCs w:val="26"/>
        </w:rPr>
        <w:t xml:space="preserve">общий объем </w:t>
      </w:r>
      <w:r w:rsidRPr="006673BC">
        <w:rPr>
          <w:sz w:val="26"/>
          <w:szCs w:val="26"/>
        </w:rPr>
        <w:t>прогнозируемы</w:t>
      </w:r>
      <w:r w:rsidR="00E07DB6">
        <w:rPr>
          <w:sz w:val="26"/>
          <w:szCs w:val="26"/>
        </w:rPr>
        <w:t>х</w:t>
      </w:r>
      <w:r w:rsidRPr="006673BC">
        <w:rPr>
          <w:sz w:val="26"/>
          <w:szCs w:val="26"/>
        </w:rPr>
        <w:t xml:space="preserve"> </w:t>
      </w:r>
      <w:r w:rsidRPr="006673BC">
        <w:rPr>
          <w:rFonts w:eastAsia="Calibri"/>
          <w:sz w:val="26"/>
          <w:szCs w:val="26"/>
        </w:rPr>
        <w:t>доход</w:t>
      </w:r>
      <w:r w:rsidR="00E07DB6">
        <w:rPr>
          <w:rFonts w:eastAsia="Calibri"/>
          <w:sz w:val="26"/>
          <w:szCs w:val="26"/>
        </w:rPr>
        <w:t>ов</w:t>
      </w:r>
      <w:r w:rsidRPr="006673BC">
        <w:rPr>
          <w:rFonts w:eastAsia="Calibri"/>
          <w:sz w:val="26"/>
          <w:szCs w:val="26"/>
        </w:rPr>
        <w:t xml:space="preserve"> местного бюджета на 2021 год </w:t>
      </w:r>
      <w:r w:rsidRPr="006673BC">
        <w:rPr>
          <w:sz w:val="26"/>
          <w:szCs w:val="26"/>
        </w:rPr>
        <w:t xml:space="preserve">увеличен на </w:t>
      </w:r>
      <w:r w:rsidR="006673BC" w:rsidRPr="006673BC">
        <w:rPr>
          <w:sz w:val="26"/>
          <w:szCs w:val="26"/>
        </w:rPr>
        <w:t>8,8 %</w:t>
      </w:r>
      <w:r w:rsidR="00E81E18" w:rsidRPr="006673BC">
        <w:rPr>
          <w:sz w:val="26"/>
          <w:szCs w:val="26"/>
        </w:rPr>
        <w:t xml:space="preserve"> и, в редакции решения о бюджете от 2</w:t>
      </w:r>
      <w:r w:rsidR="006673BC" w:rsidRPr="006673BC">
        <w:rPr>
          <w:sz w:val="26"/>
          <w:szCs w:val="26"/>
        </w:rPr>
        <w:t>7</w:t>
      </w:r>
      <w:r w:rsidR="00E81E18" w:rsidRPr="006673BC">
        <w:rPr>
          <w:sz w:val="26"/>
          <w:szCs w:val="26"/>
        </w:rPr>
        <w:t xml:space="preserve">.12.2021 № </w:t>
      </w:r>
      <w:r w:rsidR="006673BC" w:rsidRPr="006673BC">
        <w:rPr>
          <w:sz w:val="26"/>
          <w:szCs w:val="26"/>
        </w:rPr>
        <w:t>235</w:t>
      </w:r>
      <w:r w:rsidR="00E81E18" w:rsidRPr="006673BC">
        <w:rPr>
          <w:sz w:val="26"/>
          <w:szCs w:val="26"/>
        </w:rPr>
        <w:t xml:space="preserve">, утвержден в сумме </w:t>
      </w:r>
      <w:r w:rsidR="00B835D0" w:rsidRPr="006673BC">
        <w:rPr>
          <w:sz w:val="26"/>
          <w:szCs w:val="26"/>
        </w:rPr>
        <w:t>7</w:t>
      </w:r>
      <w:r w:rsidR="006673BC" w:rsidRPr="006673BC">
        <w:rPr>
          <w:sz w:val="26"/>
          <w:szCs w:val="26"/>
        </w:rPr>
        <w:t>1 218,4</w:t>
      </w:r>
      <w:r w:rsidR="00B835D0" w:rsidRPr="006673BC">
        <w:rPr>
          <w:sz w:val="26"/>
          <w:szCs w:val="26"/>
        </w:rPr>
        <w:t> </w:t>
      </w:r>
      <w:r w:rsidR="00E81E18" w:rsidRPr="006673BC">
        <w:rPr>
          <w:sz w:val="26"/>
          <w:szCs w:val="26"/>
        </w:rPr>
        <w:t>тыс. рублей</w:t>
      </w:r>
      <w:r w:rsidR="00911DA7" w:rsidRPr="006673BC">
        <w:rPr>
          <w:sz w:val="26"/>
          <w:szCs w:val="26"/>
        </w:rPr>
        <w:t xml:space="preserve">, </w:t>
      </w:r>
      <w:r w:rsidR="00E07DB6">
        <w:rPr>
          <w:sz w:val="26"/>
          <w:szCs w:val="26"/>
        </w:rPr>
        <w:t>из них</w:t>
      </w:r>
      <w:r w:rsidR="00834178">
        <w:rPr>
          <w:sz w:val="26"/>
          <w:szCs w:val="26"/>
        </w:rPr>
        <w:t>:</w:t>
      </w:r>
    </w:p>
    <w:p w:rsidR="00A167F5" w:rsidRPr="00834178" w:rsidRDefault="006673BC" w:rsidP="00D218E3">
      <w:pPr>
        <w:pStyle w:val="a6"/>
        <w:numPr>
          <w:ilvl w:val="0"/>
          <w:numId w:val="12"/>
        </w:numPr>
        <w:autoSpaceDE w:val="0"/>
        <w:autoSpaceDN w:val="0"/>
        <w:adjustRightInd w:val="0"/>
        <w:ind w:left="284" w:hanging="284"/>
        <w:jc w:val="both"/>
        <w:rPr>
          <w:sz w:val="26"/>
          <w:szCs w:val="26"/>
        </w:rPr>
      </w:pPr>
      <w:r w:rsidRPr="00834178">
        <w:rPr>
          <w:sz w:val="26"/>
          <w:szCs w:val="26"/>
        </w:rPr>
        <w:t>прогнозируемы</w:t>
      </w:r>
      <w:r w:rsidR="00E07DB6" w:rsidRPr="00834178">
        <w:rPr>
          <w:sz w:val="26"/>
          <w:szCs w:val="26"/>
        </w:rPr>
        <w:t>е</w:t>
      </w:r>
      <w:r w:rsidR="005106A4" w:rsidRPr="00834178">
        <w:rPr>
          <w:sz w:val="26"/>
          <w:szCs w:val="26"/>
        </w:rPr>
        <w:t xml:space="preserve"> первоначально </w:t>
      </w:r>
      <w:r w:rsidR="00A167F5" w:rsidRPr="00834178">
        <w:rPr>
          <w:sz w:val="26"/>
          <w:szCs w:val="26"/>
        </w:rPr>
        <w:t>налоговы</w:t>
      </w:r>
      <w:r w:rsidR="00E07DB6" w:rsidRPr="00834178">
        <w:rPr>
          <w:sz w:val="26"/>
          <w:szCs w:val="26"/>
        </w:rPr>
        <w:t>е</w:t>
      </w:r>
      <w:r w:rsidR="00A167F5" w:rsidRPr="00834178">
        <w:rPr>
          <w:sz w:val="26"/>
          <w:szCs w:val="26"/>
        </w:rPr>
        <w:t xml:space="preserve"> и неналоговы</w:t>
      </w:r>
      <w:r w:rsidR="00E07DB6" w:rsidRPr="00834178">
        <w:rPr>
          <w:sz w:val="26"/>
          <w:szCs w:val="26"/>
        </w:rPr>
        <w:t>е</w:t>
      </w:r>
      <w:r w:rsidR="00A167F5" w:rsidRPr="00834178">
        <w:rPr>
          <w:sz w:val="26"/>
          <w:szCs w:val="26"/>
        </w:rPr>
        <w:t xml:space="preserve"> доход</w:t>
      </w:r>
      <w:r w:rsidR="00E07DB6" w:rsidRPr="00834178">
        <w:rPr>
          <w:sz w:val="26"/>
          <w:szCs w:val="26"/>
        </w:rPr>
        <w:t>ы</w:t>
      </w:r>
      <w:r w:rsidR="00A167F5" w:rsidRPr="00834178">
        <w:rPr>
          <w:sz w:val="26"/>
          <w:szCs w:val="26"/>
        </w:rPr>
        <w:t xml:space="preserve"> </w:t>
      </w:r>
      <w:r w:rsidR="00B835D0" w:rsidRPr="00834178">
        <w:rPr>
          <w:sz w:val="26"/>
          <w:szCs w:val="26"/>
        </w:rPr>
        <w:t>увеличен</w:t>
      </w:r>
      <w:r w:rsidR="00E07DB6" w:rsidRPr="00834178">
        <w:rPr>
          <w:sz w:val="26"/>
          <w:szCs w:val="26"/>
        </w:rPr>
        <w:t>ы</w:t>
      </w:r>
      <w:r w:rsidR="00B835D0" w:rsidRPr="00834178">
        <w:rPr>
          <w:sz w:val="26"/>
          <w:szCs w:val="26"/>
        </w:rPr>
        <w:t xml:space="preserve"> </w:t>
      </w:r>
      <w:r w:rsidR="00A167F5" w:rsidRPr="00834178">
        <w:rPr>
          <w:sz w:val="26"/>
          <w:szCs w:val="26"/>
        </w:rPr>
        <w:t xml:space="preserve">на </w:t>
      </w:r>
      <w:r w:rsidR="00B835D0" w:rsidRPr="00834178">
        <w:rPr>
          <w:sz w:val="26"/>
          <w:szCs w:val="26"/>
        </w:rPr>
        <w:t>1</w:t>
      </w:r>
      <w:r w:rsidRPr="00834178">
        <w:rPr>
          <w:sz w:val="26"/>
          <w:szCs w:val="26"/>
        </w:rPr>
        <w:t xml:space="preserve">0,0 </w:t>
      </w:r>
      <w:r w:rsidR="00A167F5" w:rsidRPr="00834178">
        <w:rPr>
          <w:sz w:val="26"/>
          <w:szCs w:val="26"/>
        </w:rPr>
        <w:t>%</w:t>
      </w:r>
      <w:r w:rsidR="00887B4C" w:rsidRPr="00834178">
        <w:rPr>
          <w:sz w:val="26"/>
          <w:szCs w:val="26"/>
        </w:rPr>
        <w:t xml:space="preserve">, </w:t>
      </w:r>
      <w:r w:rsidR="00E07DB6" w:rsidRPr="00834178">
        <w:rPr>
          <w:sz w:val="26"/>
          <w:szCs w:val="26"/>
        </w:rPr>
        <w:t>в том числе</w:t>
      </w:r>
      <w:r w:rsidRPr="00834178">
        <w:rPr>
          <w:sz w:val="26"/>
          <w:szCs w:val="26"/>
        </w:rPr>
        <w:t xml:space="preserve"> </w:t>
      </w:r>
      <w:r w:rsidR="00A167F5" w:rsidRPr="00834178">
        <w:rPr>
          <w:sz w:val="26"/>
          <w:szCs w:val="26"/>
        </w:rPr>
        <w:t xml:space="preserve">доходы от местных налогов </w:t>
      </w:r>
      <w:r w:rsidRPr="00834178">
        <w:rPr>
          <w:sz w:val="26"/>
          <w:szCs w:val="26"/>
        </w:rPr>
        <w:t>увеличены</w:t>
      </w:r>
      <w:r w:rsidR="00E81E18" w:rsidRPr="00834178">
        <w:rPr>
          <w:sz w:val="26"/>
          <w:szCs w:val="26"/>
        </w:rPr>
        <w:t xml:space="preserve"> </w:t>
      </w:r>
      <w:r w:rsidR="00A167F5" w:rsidRPr="00834178">
        <w:rPr>
          <w:sz w:val="26"/>
          <w:szCs w:val="26"/>
        </w:rPr>
        <w:t xml:space="preserve">на </w:t>
      </w:r>
      <w:r w:rsidRPr="00834178">
        <w:rPr>
          <w:sz w:val="26"/>
          <w:szCs w:val="26"/>
        </w:rPr>
        <w:t>32,9</w:t>
      </w:r>
      <w:r w:rsidR="00A167F5" w:rsidRPr="00834178">
        <w:rPr>
          <w:sz w:val="26"/>
          <w:szCs w:val="26"/>
        </w:rPr>
        <w:t xml:space="preserve"> %</w:t>
      </w:r>
      <w:r w:rsidR="003439BF" w:rsidRPr="00834178">
        <w:rPr>
          <w:sz w:val="26"/>
          <w:szCs w:val="26"/>
        </w:rPr>
        <w:t>, при этом</w:t>
      </w:r>
      <w:r w:rsidR="00F22C4B" w:rsidRPr="00834178">
        <w:rPr>
          <w:sz w:val="26"/>
          <w:szCs w:val="26"/>
        </w:rPr>
        <w:t>:</w:t>
      </w:r>
    </w:p>
    <w:p w:rsidR="00F22C4B" w:rsidRPr="00E07DB6" w:rsidRDefault="00E07DB6" w:rsidP="00D218E3">
      <w:pPr>
        <w:pStyle w:val="a6"/>
        <w:numPr>
          <w:ilvl w:val="0"/>
          <w:numId w:val="10"/>
        </w:numPr>
        <w:autoSpaceDE w:val="0"/>
        <w:autoSpaceDN w:val="0"/>
        <w:adjustRightInd w:val="0"/>
        <w:ind w:left="567" w:hanging="283"/>
        <w:jc w:val="both"/>
        <w:rPr>
          <w:sz w:val="26"/>
          <w:szCs w:val="26"/>
        </w:rPr>
      </w:pPr>
      <w:r>
        <w:rPr>
          <w:sz w:val="26"/>
          <w:szCs w:val="26"/>
        </w:rPr>
        <w:t xml:space="preserve">прогнозируемые доходы </w:t>
      </w:r>
      <w:r w:rsidR="00F22C4B" w:rsidRPr="00E07DB6">
        <w:rPr>
          <w:sz w:val="26"/>
          <w:szCs w:val="26"/>
        </w:rPr>
        <w:t>от поступления налога на имущество физических лиц</w:t>
      </w:r>
      <w:r w:rsidR="000240CE" w:rsidRPr="00E07DB6">
        <w:rPr>
          <w:sz w:val="26"/>
          <w:szCs w:val="26"/>
        </w:rPr>
        <w:t xml:space="preserve"> </w:t>
      </w:r>
      <w:r w:rsidR="003439BF" w:rsidRPr="00E07DB6">
        <w:rPr>
          <w:sz w:val="26"/>
          <w:szCs w:val="26"/>
        </w:rPr>
        <w:t>снижен</w:t>
      </w:r>
      <w:r>
        <w:rPr>
          <w:sz w:val="26"/>
          <w:szCs w:val="26"/>
        </w:rPr>
        <w:t>ы</w:t>
      </w:r>
      <w:r w:rsidR="003439BF" w:rsidRPr="00E07DB6">
        <w:rPr>
          <w:sz w:val="26"/>
          <w:szCs w:val="26"/>
        </w:rPr>
        <w:t xml:space="preserve"> </w:t>
      </w:r>
      <w:r w:rsidR="000240CE" w:rsidRPr="00E07DB6">
        <w:rPr>
          <w:sz w:val="26"/>
          <w:szCs w:val="26"/>
        </w:rPr>
        <w:t xml:space="preserve">на </w:t>
      </w:r>
      <w:r w:rsidR="003439BF" w:rsidRPr="00E07DB6">
        <w:rPr>
          <w:sz w:val="26"/>
          <w:szCs w:val="26"/>
        </w:rPr>
        <w:t>48,1</w:t>
      </w:r>
      <w:r w:rsidR="000240CE" w:rsidRPr="00E07DB6">
        <w:rPr>
          <w:sz w:val="26"/>
          <w:szCs w:val="26"/>
        </w:rPr>
        <w:t> %</w:t>
      </w:r>
      <w:r w:rsidR="003439BF" w:rsidRPr="00E07DB6">
        <w:rPr>
          <w:sz w:val="26"/>
          <w:szCs w:val="26"/>
        </w:rPr>
        <w:t xml:space="preserve"> и составил</w:t>
      </w:r>
      <w:r>
        <w:rPr>
          <w:sz w:val="26"/>
          <w:szCs w:val="26"/>
        </w:rPr>
        <w:t>и</w:t>
      </w:r>
      <w:r w:rsidR="003439BF" w:rsidRPr="00E07DB6">
        <w:rPr>
          <w:sz w:val="26"/>
          <w:szCs w:val="26"/>
        </w:rPr>
        <w:t xml:space="preserve"> 700,0 тыс. рублей</w:t>
      </w:r>
      <w:r w:rsidR="000240CE" w:rsidRPr="00E07DB6">
        <w:rPr>
          <w:sz w:val="26"/>
          <w:szCs w:val="26"/>
        </w:rPr>
        <w:t>;</w:t>
      </w:r>
    </w:p>
    <w:p w:rsidR="00F22C4B" w:rsidRPr="00B8073A" w:rsidRDefault="00E07DB6" w:rsidP="00D218E3">
      <w:pPr>
        <w:pStyle w:val="a6"/>
        <w:numPr>
          <w:ilvl w:val="0"/>
          <w:numId w:val="10"/>
        </w:numPr>
        <w:autoSpaceDE w:val="0"/>
        <w:autoSpaceDN w:val="0"/>
        <w:adjustRightInd w:val="0"/>
        <w:ind w:left="567" w:hanging="283"/>
        <w:jc w:val="both"/>
        <w:rPr>
          <w:sz w:val="26"/>
          <w:szCs w:val="26"/>
        </w:rPr>
      </w:pPr>
      <w:r>
        <w:rPr>
          <w:sz w:val="26"/>
          <w:szCs w:val="26"/>
        </w:rPr>
        <w:t xml:space="preserve">прогнозируемые доходы </w:t>
      </w:r>
      <w:r w:rsidR="00F22C4B" w:rsidRPr="00E07DB6">
        <w:rPr>
          <w:sz w:val="26"/>
          <w:szCs w:val="26"/>
        </w:rPr>
        <w:t xml:space="preserve">от поступления земельного налога </w:t>
      </w:r>
      <w:r w:rsidR="003439BF" w:rsidRPr="00E07DB6">
        <w:rPr>
          <w:sz w:val="26"/>
          <w:szCs w:val="26"/>
        </w:rPr>
        <w:t>увеличен</w:t>
      </w:r>
      <w:r>
        <w:rPr>
          <w:sz w:val="26"/>
          <w:szCs w:val="26"/>
        </w:rPr>
        <w:t>ы</w:t>
      </w:r>
      <w:r w:rsidR="003439BF" w:rsidRPr="00E07DB6">
        <w:rPr>
          <w:sz w:val="26"/>
          <w:szCs w:val="26"/>
        </w:rPr>
        <w:t xml:space="preserve"> на 162,</w:t>
      </w:r>
      <w:r w:rsidR="003439BF" w:rsidRPr="00B8073A">
        <w:rPr>
          <w:sz w:val="26"/>
          <w:szCs w:val="26"/>
        </w:rPr>
        <w:t>7</w:t>
      </w:r>
      <w:r w:rsidR="00525038" w:rsidRPr="00B8073A">
        <w:rPr>
          <w:sz w:val="26"/>
          <w:szCs w:val="26"/>
        </w:rPr>
        <w:t> </w:t>
      </w:r>
      <w:r w:rsidR="008468E9" w:rsidRPr="00B8073A">
        <w:rPr>
          <w:sz w:val="26"/>
          <w:szCs w:val="26"/>
        </w:rPr>
        <w:t>%</w:t>
      </w:r>
      <w:r w:rsidR="003439BF" w:rsidRPr="00B8073A">
        <w:rPr>
          <w:sz w:val="26"/>
          <w:szCs w:val="26"/>
        </w:rPr>
        <w:t xml:space="preserve"> и составил</w:t>
      </w:r>
      <w:r w:rsidRPr="00B8073A">
        <w:rPr>
          <w:sz w:val="26"/>
          <w:szCs w:val="26"/>
        </w:rPr>
        <w:t xml:space="preserve">и </w:t>
      </w:r>
      <w:r w:rsidR="003439BF" w:rsidRPr="00B8073A">
        <w:rPr>
          <w:sz w:val="26"/>
          <w:szCs w:val="26"/>
        </w:rPr>
        <w:t>2 212,1 тыс. рублей</w:t>
      </w:r>
      <w:r w:rsidR="00834178">
        <w:rPr>
          <w:sz w:val="26"/>
          <w:szCs w:val="26"/>
        </w:rPr>
        <w:t>;</w:t>
      </w:r>
    </w:p>
    <w:p w:rsidR="00E07DB6" w:rsidRPr="00834178" w:rsidRDefault="00834178" w:rsidP="00D218E3">
      <w:pPr>
        <w:pStyle w:val="a6"/>
        <w:numPr>
          <w:ilvl w:val="0"/>
          <w:numId w:val="12"/>
        </w:numPr>
        <w:ind w:left="284" w:hanging="284"/>
        <w:jc w:val="both"/>
        <w:rPr>
          <w:rFonts w:eastAsia="Times New Roman"/>
          <w:sz w:val="26"/>
          <w:szCs w:val="26"/>
          <w:lang w:eastAsia="ru-RU"/>
        </w:rPr>
      </w:pPr>
      <w:r w:rsidRPr="00834178">
        <w:rPr>
          <w:sz w:val="26"/>
          <w:szCs w:val="26"/>
        </w:rPr>
        <w:t>прогнозируемы</w:t>
      </w:r>
      <w:r>
        <w:rPr>
          <w:sz w:val="26"/>
          <w:szCs w:val="26"/>
        </w:rPr>
        <w:t>е</w:t>
      </w:r>
      <w:r w:rsidRPr="00834178">
        <w:rPr>
          <w:sz w:val="26"/>
          <w:szCs w:val="26"/>
        </w:rPr>
        <w:t xml:space="preserve"> первоначально</w:t>
      </w:r>
      <w:r>
        <w:rPr>
          <w:sz w:val="26"/>
          <w:szCs w:val="26"/>
        </w:rPr>
        <w:t xml:space="preserve"> безвозмездные поступления увеличены на 8,4 %.</w:t>
      </w:r>
    </w:p>
    <w:p w:rsidR="008E670B" w:rsidRPr="00B8073A" w:rsidRDefault="008E670B" w:rsidP="008E670B">
      <w:pPr>
        <w:ind w:firstLine="709"/>
        <w:jc w:val="both"/>
        <w:rPr>
          <w:sz w:val="26"/>
          <w:szCs w:val="26"/>
        </w:rPr>
      </w:pPr>
      <w:r w:rsidRPr="00B8073A">
        <w:rPr>
          <w:rFonts w:eastAsia="Times New Roman"/>
          <w:sz w:val="26"/>
          <w:szCs w:val="26"/>
          <w:lang w:eastAsia="ru-RU"/>
        </w:rPr>
        <w:t xml:space="preserve">К проектам решений </w:t>
      </w:r>
      <w:r w:rsidRPr="00B8073A">
        <w:rPr>
          <w:sz w:val="26"/>
          <w:szCs w:val="26"/>
        </w:rPr>
        <w:t xml:space="preserve">о внесении изменений в бюджет </w:t>
      </w:r>
      <w:r w:rsidRPr="00B8073A">
        <w:rPr>
          <w:rFonts w:eastAsia="Times New Roman"/>
          <w:sz w:val="26"/>
          <w:szCs w:val="26"/>
          <w:lang w:eastAsia="ru-RU"/>
        </w:rPr>
        <w:t xml:space="preserve">составлялись пояснительные записки, в которых </w:t>
      </w:r>
      <w:r w:rsidR="00655772" w:rsidRPr="00B8073A">
        <w:rPr>
          <w:rFonts w:eastAsia="Times New Roman"/>
          <w:sz w:val="26"/>
          <w:szCs w:val="26"/>
          <w:lang w:eastAsia="ru-RU"/>
        </w:rPr>
        <w:t xml:space="preserve">не отражены основания предлагаемых изменений </w:t>
      </w:r>
      <w:r w:rsidR="00655772" w:rsidRPr="00B8073A">
        <w:rPr>
          <w:sz w:val="26"/>
          <w:szCs w:val="26"/>
        </w:rPr>
        <w:t>объемов налоговых и неналоговых доходов.</w:t>
      </w:r>
    </w:p>
    <w:p w:rsidR="00DD4CD8" w:rsidRDefault="00DD4CD8" w:rsidP="00AD29A7">
      <w:pPr>
        <w:autoSpaceDE w:val="0"/>
        <w:autoSpaceDN w:val="0"/>
        <w:adjustRightInd w:val="0"/>
        <w:ind w:firstLine="709"/>
        <w:jc w:val="both"/>
        <w:rPr>
          <w:sz w:val="26"/>
          <w:szCs w:val="26"/>
        </w:rPr>
      </w:pPr>
      <w:r>
        <w:rPr>
          <w:sz w:val="26"/>
          <w:szCs w:val="26"/>
        </w:rPr>
        <w:t xml:space="preserve">В Приложении </w:t>
      </w:r>
      <w:r w:rsidR="00AD29A7">
        <w:rPr>
          <w:sz w:val="26"/>
          <w:szCs w:val="26"/>
        </w:rPr>
        <w:t xml:space="preserve">№ 1 к решению о бюджете, решениям о внесении изменений в бюджет коды бюджетной классификации прогнозируемых доходов бюджета отражены с нарушением последовательности, предусмотренной </w:t>
      </w:r>
      <w:r>
        <w:rPr>
          <w:sz w:val="26"/>
          <w:szCs w:val="26"/>
        </w:rPr>
        <w:t>Приказ</w:t>
      </w:r>
      <w:r w:rsidR="00AD29A7">
        <w:rPr>
          <w:sz w:val="26"/>
          <w:szCs w:val="26"/>
        </w:rPr>
        <w:t>ом</w:t>
      </w:r>
      <w:r>
        <w:rPr>
          <w:sz w:val="26"/>
          <w:szCs w:val="26"/>
        </w:rPr>
        <w:t xml:space="preserve"> Минфина России от 08.06.2020 </w:t>
      </w:r>
      <w:r w:rsidR="00AD29A7">
        <w:rPr>
          <w:sz w:val="26"/>
          <w:szCs w:val="26"/>
        </w:rPr>
        <w:t>№ </w:t>
      </w:r>
      <w:r>
        <w:rPr>
          <w:sz w:val="26"/>
          <w:szCs w:val="26"/>
        </w:rPr>
        <w:t>99н</w:t>
      </w:r>
      <w:r w:rsidR="00AD29A7">
        <w:rPr>
          <w:sz w:val="26"/>
          <w:szCs w:val="26"/>
        </w:rPr>
        <w:t xml:space="preserve"> «</w:t>
      </w:r>
      <w:r>
        <w:rPr>
          <w:sz w:val="26"/>
          <w:szCs w:val="26"/>
        </w:rPr>
        <w:t>Об утверждении кодов (перечней кодов) бюджетной классификации Российской Федерации на 2021 год (на 2021 год и на пла</w:t>
      </w:r>
      <w:r w:rsidR="00AD29A7">
        <w:rPr>
          <w:sz w:val="26"/>
          <w:szCs w:val="26"/>
        </w:rPr>
        <w:t>новый период 2022 и 2023 годов)»</w:t>
      </w:r>
      <w:r w:rsidR="00056FCB">
        <w:rPr>
          <w:sz w:val="26"/>
          <w:szCs w:val="26"/>
        </w:rPr>
        <w:t xml:space="preserve"> (далее – Приказ № 99н)</w:t>
      </w:r>
      <w:r w:rsidR="00AD29A7">
        <w:rPr>
          <w:sz w:val="26"/>
          <w:szCs w:val="26"/>
        </w:rPr>
        <w:t>.</w:t>
      </w:r>
    </w:p>
    <w:p w:rsidR="009134A6" w:rsidRPr="00161535" w:rsidRDefault="009134A6" w:rsidP="009134A6">
      <w:pPr>
        <w:ind w:firstLine="709"/>
        <w:jc w:val="both"/>
        <w:rPr>
          <w:rFonts w:eastAsia="Calibri"/>
          <w:sz w:val="26"/>
          <w:szCs w:val="26"/>
        </w:rPr>
      </w:pPr>
      <w:r w:rsidRPr="000060B6">
        <w:rPr>
          <w:rFonts w:eastAsia="Calibri"/>
          <w:sz w:val="26"/>
          <w:szCs w:val="26"/>
        </w:rPr>
        <w:t xml:space="preserve">По данным </w:t>
      </w:r>
      <w:r w:rsidRPr="000060B6">
        <w:rPr>
          <w:sz w:val="26"/>
          <w:szCs w:val="26"/>
        </w:rPr>
        <w:t>Отчета об исполнении бюджета на 01.01.2022 (ф. 0503</w:t>
      </w:r>
      <w:r w:rsidR="00E4340C" w:rsidRPr="000060B6">
        <w:rPr>
          <w:sz w:val="26"/>
          <w:szCs w:val="26"/>
        </w:rPr>
        <w:t>3</w:t>
      </w:r>
      <w:r w:rsidRPr="000060B6">
        <w:rPr>
          <w:sz w:val="26"/>
          <w:szCs w:val="26"/>
        </w:rPr>
        <w:t xml:space="preserve">17) </w:t>
      </w:r>
      <w:r w:rsidRPr="000060B6">
        <w:rPr>
          <w:rFonts w:eastAsia="Calibri"/>
          <w:sz w:val="26"/>
          <w:szCs w:val="26"/>
        </w:rPr>
        <w:t xml:space="preserve">доходная часть бюджета </w:t>
      </w:r>
      <w:r w:rsidRPr="00161535">
        <w:rPr>
          <w:rFonts w:eastAsia="Calibri"/>
          <w:sz w:val="26"/>
          <w:szCs w:val="26"/>
        </w:rPr>
        <w:t xml:space="preserve">исполнена в сумме </w:t>
      </w:r>
      <w:r w:rsidR="002F4CAA" w:rsidRPr="00161535">
        <w:rPr>
          <w:rFonts w:eastAsia="Calibri"/>
          <w:sz w:val="26"/>
          <w:szCs w:val="26"/>
        </w:rPr>
        <w:t>7</w:t>
      </w:r>
      <w:r w:rsidR="000060B6" w:rsidRPr="00161535">
        <w:rPr>
          <w:rFonts w:eastAsia="Calibri"/>
          <w:sz w:val="26"/>
          <w:szCs w:val="26"/>
        </w:rPr>
        <w:t>1 454,7</w:t>
      </w:r>
      <w:r w:rsidR="002F4CAA" w:rsidRPr="00161535">
        <w:rPr>
          <w:rFonts w:eastAsia="Calibri"/>
          <w:sz w:val="26"/>
          <w:szCs w:val="26"/>
        </w:rPr>
        <w:t xml:space="preserve"> </w:t>
      </w:r>
      <w:r w:rsidRPr="00161535">
        <w:rPr>
          <w:rFonts w:eastAsia="Calibri"/>
          <w:sz w:val="26"/>
          <w:szCs w:val="26"/>
        </w:rPr>
        <w:t xml:space="preserve">тыс. рублей или на </w:t>
      </w:r>
      <w:r w:rsidR="000060B6" w:rsidRPr="00161535">
        <w:rPr>
          <w:rFonts w:eastAsia="Calibri"/>
          <w:sz w:val="26"/>
          <w:szCs w:val="26"/>
        </w:rPr>
        <w:t>100,3</w:t>
      </w:r>
      <w:r w:rsidRPr="00161535">
        <w:rPr>
          <w:rFonts w:eastAsia="Calibri"/>
          <w:sz w:val="26"/>
          <w:szCs w:val="26"/>
        </w:rPr>
        <w:t xml:space="preserve"> %, в том числе:</w:t>
      </w:r>
    </w:p>
    <w:p w:rsidR="009134A6" w:rsidRPr="00161535" w:rsidRDefault="009134A6" w:rsidP="00D218E3">
      <w:pPr>
        <w:pStyle w:val="a6"/>
        <w:numPr>
          <w:ilvl w:val="0"/>
          <w:numId w:val="6"/>
        </w:numPr>
        <w:ind w:left="284" w:hanging="284"/>
        <w:jc w:val="both"/>
        <w:rPr>
          <w:rFonts w:eastAsia="Calibri"/>
          <w:sz w:val="26"/>
          <w:szCs w:val="26"/>
        </w:rPr>
      </w:pPr>
      <w:r w:rsidRPr="00161535">
        <w:rPr>
          <w:rFonts w:eastAsia="Calibri"/>
          <w:sz w:val="26"/>
          <w:szCs w:val="26"/>
        </w:rPr>
        <w:t xml:space="preserve">налоговые </w:t>
      </w:r>
      <w:r w:rsidR="00281E39" w:rsidRPr="00161535">
        <w:rPr>
          <w:rFonts w:eastAsia="Calibri"/>
          <w:sz w:val="26"/>
          <w:szCs w:val="26"/>
        </w:rPr>
        <w:t xml:space="preserve">и неналоговые </w:t>
      </w:r>
      <w:r w:rsidRPr="00161535">
        <w:rPr>
          <w:rFonts w:eastAsia="Calibri"/>
          <w:sz w:val="26"/>
          <w:szCs w:val="26"/>
        </w:rPr>
        <w:t xml:space="preserve">доходы </w:t>
      </w:r>
      <w:r w:rsidR="00161535">
        <w:rPr>
          <w:rFonts w:eastAsia="Calibri"/>
          <w:sz w:val="26"/>
          <w:szCs w:val="26"/>
        </w:rPr>
        <w:t>исполнены</w:t>
      </w:r>
      <w:r w:rsidRPr="00161535">
        <w:rPr>
          <w:rFonts w:eastAsia="Calibri"/>
          <w:sz w:val="26"/>
          <w:szCs w:val="26"/>
        </w:rPr>
        <w:t xml:space="preserve"> в сумме </w:t>
      </w:r>
      <w:r w:rsidR="004277AB" w:rsidRPr="00161535">
        <w:rPr>
          <w:rFonts w:eastAsia="Calibri"/>
          <w:sz w:val="26"/>
          <w:szCs w:val="26"/>
        </w:rPr>
        <w:t>1</w:t>
      </w:r>
      <w:r w:rsidR="00161535" w:rsidRPr="00161535">
        <w:rPr>
          <w:rFonts w:eastAsia="Calibri"/>
          <w:sz w:val="26"/>
          <w:szCs w:val="26"/>
        </w:rPr>
        <w:t>6 626,7</w:t>
      </w:r>
      <w:r w:rsidRPr="00161535">
        <w:rPr>
          <w:rFonts w:eastAsia="Calibri"/>
          <w:sz w:val="26"/>
          <w:szCs w:val="26"/>
        </w:rPr>
        <w:t xml:space="preserve"> тыс. рублей или на </w:t>
      </w:r>
      <w:r w:rsidR="004277AB" w:rsidRPr="00161535">
        <w:rPr>
          <w:rFonts w:eastAsia="Calibri"/>
          <w:sz w:val="26"/>
          <w:szCs w:val="26"/>
        </w:rPr>
        <w:t>10</w:t>
      </w:r>
      <w:r w:rsidR="00161535" w:rsidRPr="00161535">
        <w:rPr>
          <w:rFonts w:eastAsia="Calibri"/>
          <w:sz w:val="26"/>
          <w:szCs w:val="26"/>
        </w:rPr>
        <w:t>1,7</w:t>
      </w:r>
      <w:r w:rsidR="004277AB" w:rsidRPr="00161535">
        <w:rPr>
          <w:rFonts w:eastAsia="Calibri"/>
          <w:sz w:val="26"/>
          <w:szCs w:val="26"/>
        </w:rPr>
        <w:t> </w:t>
      </w:r>
      <w:r w:rsidRPr="00161535">
        <w:rPr>
          <w:rFonts w:eastAsia="Calibri"/>
          <w:sz w:val="26"/>
          <w:szCs w:val="26"/>
        </w:rPr>
        <w:t>%, из них поступление доходов от местных налогов составило:</w:t>
      </w:r>
    </w:p>
    <w:p w:rsidR="009134A6" w:rsidRPr="00161535" w:rsidRDefault="009134A6" w:rsidP="00D218E3">
      <w:pPr>
        <w:pStyle w:val="a6"/>
        <w:numPr>
          <w:ilvl w:val="0"/>
          <w:numId w:val="7"/>
        </w:numPr>
        <w:ind w:left="567" w:hanging="283"/>
        <w:jc w:val="both"/>
        <w:rPr>
          <w:rFonts w:eastAsia="Calibri"/>
          <w:sz w:val="26"/>
          <w:szCs w:val="26"/>
        </w:rPr>
      </w:pPr>
      <w:r w:rsidRPr="00161535">
        <w:rPr>
          <w:rFonts w:eastAsia="Calibri"/>
          <w:sz w:val="26"/>
          <w:szCs w:val="26"/>
        </w:rPr>
        <w:t xml:space="preserve">налог на имущество физических лиц – </w:t>
      </w:r>
      <w:r w:rsidR="00161535" w:rsidRPr="00161535">
        <w:rPr>
          <w:rFonts w:eastAsia="Calibri"/>
          <w:sz w:val="26"/>
          <w:szCs w:val="26"/>
        </w:rPr>
        <w:t>713,7</w:t>
      </w:r>
      <w:r w:rsidRPr="00161535">
        <w:rPr>
          <w:rFonts w:eastAsia="Calibri"/>
          <w:sz w:val="26"/>
          <w:szCs w:val="26"/>
        </w:rPr>
        <w:t xml:space="preserve"> тыс. рублей или </w:t>
      </w:r>
      <w:r w:rsidR="004277AB" w:rsidRPr="00161535">
        <w:rPr>
          <w:rFonts w:eastAsia="Calibri"/>
          <w:sz w:val="26"/>
          <w:szCs w:val="26"/>
        </w:rPr>
        <w:t>10</w:t>
      </w:r>
      <w:r w:rsidR="00161535" w:rsidRPr="00161535">
        <w:rPr>
          <w:rFonts w:eastAsia="Calibri"/>
          <w:sz w:val="26"/>
          <w:szCs w:val="26"/>
        </w:rPr>
        <w:t>2</w:t>
      </w:r>
      <w:r w:rsidRPr="00161535">
        <w:rPr>
          <w:rFonts w:eastAsia="Calibri"/>
          <w:sz w:val="26"/>
          <w:szCs w:val="26"/>
        </w:rPr>
        <w:t xml:space="preserve"> %;</w:t>
      </w:r>
    </w:p>
    <w:p w:rsidR="009134A6" w:rsidRPr="00161535" w:rsidRDefault="009134A6" w:rsidP="00D218E3">
      <w:pPr>
        <w:pStyle w:val="a6"/>
        <w:numPr>
          <w:ilvl w:val="0"/>
          <w:numId w:val="7"/>
        </w:numPr>
        <w:ind w:left="567" w:hanging="283"/>
        <w:jc w:val="both"/>
        <w:rPr>
          <w:rFonts w:eastAsia="Calibri"/>
          <w:sz w:val="26"/>
          <w:szCs w:val="26"/>
        </w:rPr>
      </w:pPr>
      <w:r w:rsidRPr="00161535">
        <w:rPr>
          <w:rFonts w:eastAsia="Calibri"/>
          <w:sz w:val="26"/>
          <w:szCs w:val="26"/>
        </w:rPr>
        <w:t xml:space="preserve">земельный налог – </w:t>
      </w:r>
      <w:r w:rsidR="00161535">
        <w:rPr>
          <w:rFonts w:eastAsia="Calibri"/>
          <w:sz w:val="26"/>
          <w:szCs w:val="26"/>
        </w:rPr>
        <w:t>2 049,4</w:t>
      </w:r>
      <w:r w:rsidR="004277AB" w:rsidRPr="00161535">
        <w:rPr>
          <w:rFonts w:eastAsia="Calibri"/>
          <w:sz w:val="26"/>
          <w:szCs w:val="26"/>
        </w:rPr>
        <w:t xml:space="preserve"> </w:t>
      </w:r>
      <w:r w:rsidRPr="00161535">
        <w:rPr>
          <w:rFonts w:eastAsia="Calibri"/>
          <w:sz w:val="26"/>
          <w:szCs w:val="26"/>
        </w:rPr>
        <w:t xml:space="preserve">тыс. рублей или </w:t>
      </w:r>
      <w:r w:rsidR="00161535">
        <w:rPr>
          <w:rFonts w:eastAsia="Calibri"/>
          <w:sz w:val="26"/>
          <w:szCs w:val="26"/>
        </w:rPr>
        <w:t>92,6</w:t>
      </w:r>
      <w:r w:rsidRPr="00161535">
        <w:rPr>
          <w:rFonts w:eastAsia="Calibri"/>
          <w:sz w:val="26"/>
          <w:szCs w:val="26"/>
        </w:rPr>
        <w:t xml:space="preserve"> %;</w:t>
      </w:r>
    </w:p>
    <w:p w:rsidR="009134A6" w:rsidRPr="003277D8" w:rsidRDefault="009134A6" w:rsidP="00D218E3">
      <w:pPr>
        <w:pStyle w:val="a6"/>
        <w:numPr>
          <w:ilvl w:val="0"/>
          <w:numId w:val="6"/>
        </w:numPr>
        <w:ind w:left="284" w:hanging="284"/>
        <w:jc w:val="both"/>
        <w:rPr>
          <w:rFonts w:eastAsia="Calibri"/>
          <w:sz w:val="26"/>
          <w:szCs w:val="26"/>
        </w:rPr>
      </w:pPr>
      <w:r w:rsidRPr="00161535">
        <w:rPr>
          <w:rFonts w:eastAsia="Calibri"/>
          <w:sz w:val="26"/>
          <w:szCs w:val="26"/>
        </w:rPr>
        <w:t xml:space="preserve">безвозмездные </w:t>
      </w:r>
      <w:r w:rsidRPr="003277D8">
        <w:rPr>
          <w:rFonts w:eastAsia="Calibri"/>
          <w:sz w:val="26"/>
          <w:szCs w:val="26"/>
        </w:rPr>
        <w:t xml:space="preserve">поступления </w:t>
      </w:r>
      <w:r w:rsidR="00161535" w:rsidRPr="003277D8">
        <w:rPr>
          <w:rFonts w:eastAsia="Calibri"/>
          <w:sz w:val="26"/>
          <w:szCs w:val="26"/>
        </w:rPr>
        <w:t>исполнены</w:t>
      </w:r>
      <w:r w:rsidRPr="003277D8">
        <w:rPr>
          <w:rFonts w:eastAsia="Calibri"/>
          <w:sz w:val="26"/>
          <w:szCs w:val="26"/>
        </w:rPr>
        <w:t xml:space="preserve"> в сумме </w:t>
      </w:r>
      <w:r w:rsidR="00161535" w:rsidRPr="003277D8">
        <w:rPr>
          <w:rFonts w:eastAsia="Calibri"/>
          <w:sz w:val="26"/>
          <w:szCs w:val="26"/>
        </w:rPr>
        <w:t>54 828,0</w:t>
      </w:r>
      <w:r w:rsidRPr="003277D8">
        <w:rPr>
          <w:rFonts w:eastAsia="Calibri"/>
          <w:sz w:val="26"/>
          <w:szCs w:val="26"/>
        </w:rPr>
        <w:t xml:space="preserve"> тыс. рублей или</w:t>
      </w:r>
      <w:r w:rsidR="00161535" w:rsidRPr="003277D8">
        <w:rPr>
          <w:rFonts w:eastAsia="Calibri"/>
          <w:sz w:val="26"/>
          <w:szCs w:val="26"/>
        </w:rPr>
        <w:t xml:space="preserve"> на 99,9 </w:t>
      </w:r>
      <w:r w:rsidRPr="003277D8">
        <w:rPr>
          <w:rFonts w:eastAsia="Calibri"/>
          <w:sz w:val="26"/>
          <w:szCs w:val="26"/>
        </w:rPr>
        <w:t>%.</w:t>
      </w:r>
    </w:p>
    <w:p w:rsidR="00CB3B7C" w:rsidRPr="003277D8" w:rsidRDefault="00CB3B7C" w:rsidP="001465E6">
      <w:pPr>
        <w:ind w:firstLine="709"/>
        <w:jc w:val="both"/>
        <w:rPr>
          <w:sz w:val="26"/>
          <w:szCs w:val="26"/>
        </w:rPr>
      </w:pPr>
      <w:r w:rsidRPr="003277D8">
        <w:rPr>
          <w:sz w:val="26"/>
          <w:szCs w:val="26"/>
        </w:rPr>
        <w:t>Доля налоговых и неналоговых доходов в общем объеме поступивших в местный бюджет Лесогорского МО доходов в 202</w:t>
      </w:r>
      <w:r w:rsidR="000A01BD" w:rsidRPr="003277D8">
        <w:rPr>
          <w:sz w:val="26"/>
          <w:szCs w:val="26"/>
        </w:rPr>
        <w:t>1</w:t>
      </w:r>
      <w:r w:rsidRPr="003277D8">
        <w:rPr>
          <w:sz w:val="26"/>
          <w:szCs w:val="26"/>
        </w:rPr>
        <w:t xml:space="preserve"> году составила 2</w:t>
      </w:r>
      <w:r w:rsidR="000A01BD" w:rsidRPr="003277D8">
        <w:rPr>
          <w:sz w:val="26"/>
          <w:szCs w:val="26"/>
        </w:rPr>
        <w:t>3</w:t>
      </w:r>
      <w:r w:rsidRPr="003277D8">
        <w:rPr>
          <w:sz w:val="26"/>
          <w:szCs w:val="26"/>
        </w:rPr>
        <w:t>,3 %.</w:t>
      </w:r>
    </w:p>
    <w:p w:rsidR="00CB3B7C" w:rsidRDefault="00CB3B7C" w:rsidP="003277D8">
      <w:pPr>
        <w:ind w:firstLine="709"/>
        <w:jc w:val="both"/>
        <w:rPr>
          <w:sz w:val="26"/>
          <w:szCs w:val="26"/>
        </w:rPr>
      </w:pPr>
      <w:r w:rsidRPr="003277D8">
        <w:rPr>
          <w:sz w:val="26"/>
          <w:szCs w:val="26"/>
        </w:rPr>
        <w:t>Основные виды налоговых и неналоговых доходов, поступивших в 202</w:t>
      </w:r>
      <w:r w:rsidR="001852E8" w:rsidRPr="003277D8">
        <w:rPr>
          <w:sz w:val="26"/>
          <w:szCs w:val="26"/>
        </w:rPr>
        <w:t>1</w:t>
      </w:r>
      <w:r w:rsidRPr="003277D8">
        <w:rPr>
          <w:sz w:val="26"/>
          <w:szCs w:val="26"/>
        </w:rPr>
        <w:t xml:space="preserve"> </w:t>
      </w:r>
      <w:r w:rsidR="003277D8">
        <w:rPr>
          <w:sz w:val="26"/>
          <w:szCs w:val="26"/>
        </w:rPr>
        <w:t xml:space="preserve">году в </w:t>
      </w:r>
      <w:r w:rsidRPr="003277D8">
        <w:rPr>
          <w:sz w:val="26"/>
          <w:szCs w:val="26"/>
        </w:rPr>
        <w:t>местный</w:t>
      </w:r>
      <w:r w:rsidR="003277D8">
        <w:rPr>
          <w:sz w:val="26"/>
          <w:szCs w:val="26"/>
        </w:rPr>
        <w:t xml:space="preserve"> </w:t>
      </w:r>
      <w:r w:rsidRPr="003277D8">
        <w:rPr>
          <w:sz w:val="26"/>
          <w:szCs w:val="26"/>
        </w:rPr>
        <w:t>бюджет</w:t>
      </w:r>
      <w:r w:rsidR="003277D8">
        <w:rPr>
          <w:sz w:val="26"/>
          <w:szCs w:val="26"/>
        </w:rPr>
        <w:t xml:space="preserve"> </w:t>
      </w:r>
      <w:r w:rsidR="003277D8" w:rsidRPr="003277D8">
        <w:rPr>
          <w:sz w:val="26"/>
          <w:szCs w:val="26"/>
        </w:rPr>
        <w:t>и</w:t>
      </w:r>
      <w:r w:rsidR="003277D8">
        <w:rPr>
          <w:sz w:val="26"/>
          <w:szCs w:val="26"/>
        </w:rPr>
        <w:t xml:space="preserve"> </w:t>
      </w:r>
      <w:r w:rsidR="003277D8" w:rsidRPr="003277D8">
        <w:rPr>
          <w:sz w:val="26"/>
          <w:szCs w:val="26"/>
        </w:rPr>
        <w:t>их</w:t>
      </w:r>
      <w:r w:rsidR="003277D8">
        <w:rPr>
          <w:sz w:val="26"/>
          <w:szCs w:val="26"/>
        </w:rPr>
        <w:t xml:space="preserve"> процент </w:t>
      </w:r>
      <w:r w:rsidR="003277D8" w:rsidRPr="00382241">
        <w:rPr>
          <w:rFonts w:eastAsia="Times New Roman"/>
          <w:sz w:val="26"/>
          <w:szCs w:val="26"/>
          <w:lang w:eastAsia="ru-RU"/>
        </w:rPr>
        <w:t>в</w:t>
      </w:r>
      <w:r w:rsidR="003277D8">
        <w:rPr>
          <w:rFonts w:eastAsia="Times New Roman"/>
          <w:sz w:val="26"/>
          <w:szCs w:val="26"/>
          <w:lang w:eastAsia="ru-RU"/>
        </w:rPr>
        <w:t xml:space="preserve"> </w:t>
      </w:r>
      <w:r w:rsidR="003277D8" w:rsidRPr="00382241">
        <w:rPr>
          <w:rFonts w:eastAsia="Times New Roman"/>
          <w:sz w:val="26"/>
          <w:szCs w:val="26"/>
          <w:lang w:eastAsia="ru-RU"/>
        </w:rPr>
        <w:t>общей</w:t>
      </w:r>
      <w:r w:rsidR="003277D8">
        <w:rPr>
          <w:rFonts w:eastAsia="Times New Roman"/>
          <w:sz w:val="26"/>
          <w:szCs w:val="26"/>
          <w:lang w:eastAsia="ru-RU"/>
        </w:rPr>
        <w:t xml:space="preserve"> </w:t>
      </w:r>
      <w:r w:rsidR="003277D8" w:rsidRPr="00382241">
        <w:rPr>
          <w:rFonts w:eastAsia="Times New Roman"/>
          <w:sz w:val="26"/>
          <w:szCs w:val="26"/>
          <w:lang w:eastAsia="ru-RU"/>
        </w:rPr>
        <w:t>доле</w:t>
      </w:r>
      <w:r w:rsidR="003277D8">
        <w:rPr>
          <w:rFonts w:eastAsia="Times New Roman"/>
          <w:sz w:val="26"/>
          <w:szCs w:val="26"/>
          <w:lang w:eastAsia="ru-RU"/>
        </w:rPr>
        <w:t xml:space="preserve"> </w:t>
      </w:r>
      <w:r w:rsidR="003277D8" w:rsidRPr="00382241">
        <w:rPr>
          <w:rFonts w:eastAsia="Times New Roman"/>
          <w:sz w:val="26"/>
          <w:szCs w:val="26"/>
          <w:lang w:eastAsia="ru-RU"/>
        </w:rPr>
        <w:t>поступивших</w:t>
      </w:r>
      <w:r w:rsidR="003277D8">
        <w:rPr>
          <w:rFonts w:eastAsia="Times New Roman"/>
          <w:sz w:val="26"/>
          <w:szCs w:val="26"/>
          <w:lang w:eastAsia="ru-RU"/>
        </w:rPr>
        <w:t xml:space="preserve"> </w:t>
      </w:r>
      <w:r w:rsidR="003277D8" w:rsidRPr="00382241">
        <w:rPr>
          <w:rFonts w:eastAsia="Times New Roman"/>
          <w:sz w:val="26"/>
          <w:szCs w:val="26"/>
          <w:lang w:eastAsia="ru-RU"/>
        </w:rPr>
        <w:t>налоговых</w:t>
      </w:r>
      <w:r w:rsidR="003277D8">
        <w:rPr>
          <w:rFonts w:eastAsia="Times New Roman"/>
          <w:sz w:val="26"/>
          <w:szCs w:val="26"/>
          <w:lang w:eastAsia="ru-RU"/>
        </w:rPr>
        <w:t xml:space="preserve"> </w:t>
      </w:r>
      <w:r w:rsidR="003277D8" w:rsidRPr="003277D8">
        <w:rPr>
          <w:rFonts w:eastAsia="Times New Roman"/>
          <w:sz w:val="26"/>
          <w:szCs w:val="26"/>
          <w:lang w:eastAsia="ru-RU"/>
        </w:rPr>
        <w:t xml:space="preserve">и </w:t>
      </w:r>
      <w:r w:rsidR="003277D8" w:rsidRPr="00382241">
        <w:rPr>
          <w:rFonts w:eastAsia="Times New Roman"/>
          <w:sz w:val="26"/>
          <w:szCs w:val="26"/>
          <w:lang w:eastAsia="ru-RU"/>
        </w:rPr>
        <w:t>неналоговых</w:t>
      </w:r>
      <w:r w:rsidR="003277D8">
        <w:rPr>
          <w:rFonts w:eastAsia="Times New Roman"/>
          <w:sz w:val="26"/>
          <w:szCs w:val="26"/>
          <w:lang w:eastAsia="ru-RU"/>
        </w:rPr>
        <w:t xml:space="preserve"> </w:t>
      </w:r>
      <w:r w:rsidR="003277D8" w:rsidRPr="00382241">
        <w:rPr>
          <w:rFonts w:eastAsia="Times New Roman"/>
          <w:sz w:val="26"/>
          <w:szCs w:val="26"/>
          <w:lang w:eastAsia="ru-RU"/>
        </w:rPr>
        <w:t>доходов</w:t>
      </w:r>
      <w:r w:rsidR="0010649E">
        <w:rPr>
          <w:rFonts w:eastAsia="Times New Roman"/>
          <w:sz w:val="26"/>
          <w:szCs w:val="26"/>
          <w:lang w:eastAsia="ru-RU"/>
        </w:rPr>
        <w:t xml:space="preserve"> по мере убывания</w:t>
      </w:r>
      <w:r w:rsidRPr="003277D8">
        <w:rPr>
          <w:sz w:val="26"/>
          <w:szCs w:val="26"/>
        </w:rPr>
        <w:t>:</w:t>
      </w:r>
    </w:p>
    <w:tbl>
      <w:tblPr>
        <w:tblW w:w="9781" w:type="dxa"/>
        <w:tblInd w:w="108" w:type="dxa"/>
        <w:tblLook w:val="04A0" w:firstRow="1" w:lastRow="0" w:firstColumn="1" w:lastColumn="0" w:noHBand="0" w:noVBand="1"/>
      </w:tblPr>
      <w:tblGrid>
        <w:gridCol w:w="8931"/>
        <w:gridCol w:w="850"/>
      </w:tblGrid>
      <w:tr w:rsidR="00382241" w:rsidRPr="00382241" w:rsidTr="00C1028E">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382241" w:rsidRPr="00382241" w:rsidRDefault="00382241" w:rsidP="00382241">
            <w:pPr>
              <w:jc w:val="center"/>
              <w:rPr>
                <w:rFonts w:eastAsia="Times New Roman"/>
                <w:sz w:val="22"/>
                <w:szCs w:val="22"/>
                <w:lang w:eastAsia="ru-RU"/>
              </w:rPr>
            </w:pPr>
            <w:r w:rsidRPr="00382241">
              <w:rPr>
                <w:rFonts w:eastAsia="Times New Roman"/>
                <w:sz w:val="22"/>
                <w:szCs w:val="22"/>
                <w:lang w:eastAsia="ru-RU"/>
              </w:rPr>
              <w:t>Наименование налоговых и неналоговых доходов</w:t>
            </w:r>
          </w:p>
        </w:tc>
        <w:tc>
          <w:tcPr>
            <w:tcW w:w="850" w:type="dxa"/>
            <w:tcBorders>
              <w:top w:val="single" w:sz="4" w:space="0" w:color="auto"/>
              <w:left w:val="nil"/>
              <w:bottom w:val="single" w:sz="4" w:space="0" w:color="auto"/>
              <w:right w:val="single" w:sz="4" w:space="0" w:color="auto"/>
            </w:tcBorders>
            <w:shd w:val="clear" w:color="auto" w:fill="auto"/>
            <w:hideMark/>
          </w:tcPr>
          <w:p w:rsidR="00382241" w:rsidRPr="00382241" w:rsidRDefault="00382241" w:rsidP="00C1028E">
            <w:pPr>
              <w:jc w:val="center"/>
              <w:rPr>
                <w:rFonts w:eastAsia="Times New Roman"/>
                <w:sz w:val="22"/>
                <w:szCs w:val="22"/>
                <w:lang w:eastAsia="ru-RU"/>
              </w:rPr>
            </w:pPr>
            <w:r w:rsidRPr="00382241">
              <w:rPr>
                <w:rFonts w:eastAsia="Times New Roman"/>
                <w:sz w:val="22"/>
                <w:szCs w:val="22"/>
                <w:lang w:eastAsia="ru-RU"/>
              </w:rPr>
              <w:t>%</w:t>
            </w:r>
          </w:p>
        </w:tc>
      </w:tr>
      <w:tr w:rsidR="00382241" w:rsidRPr="00382241" w:rsidTr="00C1028E">
        <w:trPr>
          <w:trHeight w:val="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382241" w:rsidRPr="00382241" w:rsidRDefault="00382241" w:rsidP="00382241">
            <w:pPr>
              <w:rPr>
                <w:rFonts w:eastAsia="Times New Roman"/>
                <w:sz w:val="22"/>
                <w:szCs w:val="22"/>
                <w:lang w:eastAsia="ru-RU"/>
              </w:rPr>
            </w:pPr>
            <w:r w:rsidRPr="00382241">
              <w:rPr>
                <w:rFonts w:eastAsia="Calibri"/>
                <w:sz w:val="22"/>
                <w:szCs w:val="22"/>
                <w:lang w:eastAsia="ru-RU"/>
              </w:rPr>
              <w:t>Акцизы по подакцизным товарам (продукции), производимым на территории РФ</w:t>
            </w:r>
          </w:p>
        </w:tc>
        <w:tc>
          <w:tcPr>
            <w:tcW w:w="850" w:type="dxa"/>
            <w:tcBorders>
              <w:top w:val="nil"/>
              <w:left w:val="nil"/>
              <w:bottom w:val="single" w:sz="4" w:space="0" w:color="auto"/>
              <w:right w:val="single" w:sz="4" w:space="0" w:color="auto"/>
            </w:tcBorders>
            <w:shd w:val="clear" w:color="auto" w:fill="auto"/>
            <w:vAlign w:val="center"/>
            <w:hideMark/>
          </w:tcPr>
          <w:p w:rsidR="00382241" w:rsidRPr="00382241" w:rsidRDefault="00382241" w:rsidP="00382241">
            <w:pPr>
              <w:jc w:val="center"/>
              <w:rPr>
                <w:rFonts w:eastAsia="Times New Roman"/>
                <w:sz w:val="22"/>
                <w:szCs w:val="22"/>
                <w:lang w:eastAsia="ru-RU"/>
              </w:rPr>
            </w:pPr>
            <w:r w:rsidRPr="00382241">
              <w:rPr>
                <w:rFonts w:eastAsia="Times New Roman"/>
                <w:sz w:val="22"/>
                <w:szCs w:val="22"/>
                <w:lang w:eastAsia="ru-RU"/>
              </w:rPr>
              <w:t>37,3 %</w:t>
            </w:r>
          </w:p>
        </w:tc>
      </w:tr>
      <w:tr w:rsidR="00382241" w:rsidRPr="00382241" w:rsidTr="00C1028E">
        <w:trPr>
          <w:trHeight w:val="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382241" w:rsidRPr="00382241" w:rsidRDefault="00382241" w:rsidP="00382241">
            <w:pPr>
              <w:rPr>
                <w:rFonts w:eastAsia="Times New Roman"/>
                <w:sz w:val="22"/>
                <w:szCs w:val="22"/>
                <w:lang w:eastAsia="ru-RU"/>
              </w:rPr>
            </w:pPr>
            <w:r w:rsidRPr="00382241">
              <w:rPr>
                <w:rFonts w:eastAsia="Times New Roman"/>
                <w:sz w:val="22"/>
                <w:szCs w:val="22"/>
                <w:lang w:eastAsia="ru-RU"/>
              </w:rPr>
              <w:t>Налог на доходы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382241" w:rsidRPr="00382241" w:rsidRDefault="00382241" w:rsidP="00382241">
            <w:pPr>
              <w:jc w:val="center"/>
              <w:rPr>
                <w:rFonts w:eastAsia="Times New Roman"/>
                <w:sz w:val="22"/>
                <w:szCs w:val="22"/>
                <w:lang w:eastAsia="ru-RU"/>
              </w:rPr>
            </w:pPr>
            <w:r w:rsidRPr="00382241">
              <w:rPr>
                <w:rFonts w:eastAsia="Times New Roman"/>
                <w:sz w:val="22"/>
                <w:szCs w:val="22"/>
                <w:lang w:eastAsia="ru-RU"/>
              </w:rPr>
              <w:t>32,5 %</w:t>
            </w:r>
          </w:p>
        </w:tc>
      </w:tr>
      <w:tr w:rsidR="00382241" w:rsidRPr="00382241" w:rsidTr="00C1028E">
        <w:trPr>
          <w:trHeight w:val="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382241" w:rsidRPr="00382241" w:rsidRDefault="00382241" w:rsidP="00382241">
            <w:pPr>
              <w:rPr>
                <w:rFonts w:eastAsia="Times New Roman"/>
                <w:sz w:val="22"/>
                <w:szCs w:val="22"/>
                <w:lang w:eastAsia="ru-RU"/>
              </w:rPr>
            </w:pPr>
            <w:r w:rsidRPr="00382241">
              <w:rPr>
                <w:rFonts w:eastAsia="Times New Roman"/>
                <w:sz w:val="22"/>
                <w:szCs w:val="22"/>
                <w:lang w:eastAsia="ru-RU"/>
              </w:rPr>
              <w:t>Земельный налог</w:t>
            </w:r>
          </w:p>
        </w:tc>
        <w:tc>
          <w:tcPr>
            <w:tcW w:w="850" w:type="dxa"/>
            <w:tcBorders>
              <w:top w:val="nil"/>
              <w:left w:val="nil"/>
              <w:bottom w:val="single" w:sz="4" w:space="0" w:color="auto"/>
              <w:right w:val="single" w:sz="4" w:space="0" w:color="auto"/>
            </w:tcBorders>
            <w:shd w:val="clear" w:color="auto" w:fill="auto"/>
            <w:vAlign w:val="center"/>
            <w:hideMark/>
          </w:tcPr>
          <w:p w:rsidR="00382241" w:rsidRPr="00382241" w:rsidRDefault="00382241" w:rsidP="00382241">
            <w:pPr>
              <w:jc w:val="center"/>
              <w:rPr>
                <w:rFonts w:eastAsia="Times New Roman"/>
                <w:sz w:val="22"/>
                <w:szCs w:val="22"/>
                <w:lang w:eastAsia="ru-RU"/>
              </w:rPr>
            </w:pPr>
            <w:r w:rsidRPr="00382241">
              <w:rPr>
                <w:rFonts w:eastAsia="Times New Roman"/>
                <w:sz w:val="22"/>
                <w:szCs w:val="22"/>
                <w:lang w:eastAsia="ru-RU"/>
              </w:rPr>
              <w:t>12,3 %</w:t>
            </w:r>
          </w:p>
        </w:tc>
      </w:tr>
      <w:tr w:rsidR="00382241" w:rsidRPr="00382241" w:rsidTr="00C1028E">
        <w:trPr>
          <w:trHeight w:val="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382241" w:rsidRPr="00382241" w:rsidRDefault="00382241" w:rsidP="001465E6">
            <w:pPr>
              <w:rPr>
                <w:rFonts w:eastAsia="Times New Roman"/>
                <w:sz w:val="22"/>
                <w:szCs w:val="22"/>
                <w:lang w:eastAsia="ru-RU"/>
              </w:rPr>
            </w:pPr>
            <w:r w:rsidRPr="00382241">
              <w:rPr>
                <w:rFonts w:eastAsia="Times New Roman"/>
                <w:sz w:val="22"/>
                <w:szCs w:val="22"/>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tc>
        <w:tc>
          <w:tcPr>
            <w:tcW w:w="850" w:type="dxa"/>
            <w:tcBorders>
              <w:top w:val="nil"/>
              <w:left w:val="nil"/>
              <w:bottom w:val="single" w:sz="4" w:space="0" w:color="auto"/>
              <w:right w:val="single" w:sz="4" w:space="0" w:color="auto"/>
            </w:tcBorders>
            <w:shd w:val="clear" w:color="auto" w:fill="auto"/>
            <w:vAlign w:val="center"/>
            <w:hideMark/>
          </w:tcPr>
          <w:p w:rsidR="00382241" w:rsidRPr="00382241" w:rsidRDefault="00382241" w:rsidP="00382241">
            <w:pPr>
              <w:jc w:val="center"/>
              <w:rPr>
                <w:rFonts w:eastAsia="Times New Roman"/>
                <w:sz w:val="22"/>
                <w:szCs w:val="22"/>
                <w:lang w:eastAsia="ru-RU"/>
              </w:rPr>
            </w:pPr>
            <w:r w:rsidRPr="00382241">
              <w:rPr>
                <w:rFonts w:eastAsia="Times New Roman"/>
                <w:sz w:val="22"/>
                <w:szCs w:val="22"/>
                <w:lang w:eastAsia="ru-RU"/>
              </w:rPr>
              <w:t>7,4 %</w:t>
            </w:r>
          </w:p>
        </w:tc>
      </w:tr>
      <w:tr w:rsidR="00382241" w:rsidRPr="00382241" w:rsidTr="00C1028E">
        <w:trPr>
          <w:trHeight w:val="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382241" w:rsidRPr="00382241" w:rsidRDefault="00382241" w:rsidP="00382241">
            <w:pPr>
              <w:rPr>
                <w:rFonts w:eastAsia="Times New Roman"/>
                <w:sz w:val="22"/>
                <w:szCs w:val="22"/>
                <w:lang w:eastAsia="ru-RU"/>
              </w:rPr>
            </w:pPr>
            <w:r w:rsidRPr="00382241">
              <w:rPr>
                <w:rFonts w:eastAsia="Times New Roman"/>
                <w:sz w:val="22"/>
                <w:szCs w:val="22"/>
                <w:lang w:eastAsia="ru-RU"/>
              </w:rPr>
              <w:t>Доходы от оказания платных услуг (работ)</w:t>
            </w:r>
          </w:p>
        </w:tc>
        <w:tc>
          <w:tcPr>
            <w:tcW w:w="850" w:type="dxa"/>
            <w:tcBorders>
              <w:top w:val="nil"/>
              <w:left w:val="nil"/>
              <w:bottom w:val="single" w:sz="4" w:space="0" w:color="auto"/>
              <w:right w:val="single" w:sz="4" w:space="0" w:color="auto"/>
            </w:tcBorders>
            <w:shd w:val="clear" w:color="auto" w:fill="auto"/>
            <w:vAlign w:val="center"/>
            <w:hideMark/>
          </w:tcPr>
          <w:p w:rsidR="00382241" w:rsidRPr="00382241" w:rsidRDefault="00382241" w:rsidP="00382241">
            <w:pPr>
              <w:jc w:val="center"/>
              <w:rPr>
                <w:rFonts w:eastAsia="Times New Roman"/>
                <w:sz w:val="22"/>
                <w:szCs w:val="22"/>
                <w:lang w:eastAsia="ru-RU"/>
              </w:rPr>
            </w:pPr>
            <w:r w:rsidRPr="00382241">
              <w:rPr>
                <w:rFonts w:eastAsia="Times New Roman"/>
                <w:sz w:val="22"/>
                <w:szCs w:val="22"/>
                <w:lang w:eastAsia="ru-RU"/>
              </w:rPr>
              <w:t>4,5 %</w:t>
            </w:r>
          </w:p>
        </w:tc>
      </w:tr>
      <w:tr w:rsidR="00382241" w:rsidRPr="00382241" w:rsidTr="00C1028E">
        <w:trPr>
          <w:trHeight w:val="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382241" w:rsidRPr="00382241" w:rsidRDefault="00382241" w:rsidP="00382241">
            <w:pPr>
              <w:rPr>
                <w:rFonts w:eastAsia="Times New Roman"/>
                <w:sz w:val="22"/>
                <w:szCs w:val="22"/>
                <w:lang w:eastAsia="ru-RU"/>
              </w:rPr>
            </w:pPr>
            <w:r w:rsidRPr="00382241">
              <w:rPr>
                <w:rFonts w:eastAsia="Times New Roman"/>
                <w:sz w:val="22"/>
                <w:szCs w:val="22"/>
                <w:lang w:eastAsia="ru-RU"/>
              </w:rPr>
              <w:t>Налог на имущество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382241" w:rsidRPr="00382241" w:rsidRDefault="00382241" w:rsidP="00382241">
            <w:pPr>
              <w:jc w:val="center"/>
              <w:rPr>
                <w:rFonts w:eastAsia="Times New Roman"/>
                <w:sz w:val="22"/>
                <w:szCs w:val="22"/>
                <w:lang w:eastAsia="ru-RU"/>
              </w:rPr>
            </w:pPr>
            <w:r w:rsidRPr="00382241">
              <w:rPr>
                <w:rFonts w:eastAsia="Times New Roman"/>
                <w:sz w:val="22"/>
                <w:szCs w:val="22"/>
                <w:lang w:eastAsia="ru-RU"/>
              </w:rPr>
              <w:t>4,3 %</w:t>
            </w:r>
          </w:p>
        </w:tc>
      </w:tr>
      <w:tr w:rsidR="00382241" w:rsidRPr="00382241" w:rsidTr="00C1028E">
        <w:trPr>
          <w:trHeight w:val="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382241" w:rsidRPr="00382241" w:rsidRDefault="00382241" w:rsidP="00382241">
            <w:pPr>
              <w:rPr>
                <w:rFonts w:eastAsia="Times New Roman"/>
                <w:sz w:val="22"/>
                <w:szCs w:val="22"/>
                <w:lang w:eastAsia="ru-RU"/>
              </w:rPr>
            </w:pPr>
            <w:r w:rsidRPr="00382241">
              <w:rPr>
                <w:rFonts w:eastAsia="Times New Roman"/>
                <w:sz w:val="22"/>
                <w:szCs w:val="22"/>
                <w:lang w:eastAsia="ru-RU"/>
              </w:rPr>
              <w:t>Доходы от продажи земельных участков, находящихся 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382241" w:rsidRPr="00382241" w:rsidRDefault="00382241" w:rsidP="00382241">
            <w:pPr>
              <w:jc w:val="center"/>
              <w:rPr>
                <w:rFonts w:eastAsia="Times New Roman"/>
                <w:sz w:val="22"/>
                <w:szCs w:val="22"/>
                <w:lang w:eastAsia="ru-RU"/>
              </w:rPr>
            </w:pPr>
            <w:r w:rsidRPr="00382241">
              <w:rPr>
                <w:rFonts w:eastAsia="Times New Roman"/>
                <w:sz w:val="22"/>
                <w:szCs w:val="22"/>
                <w:lang w:eastAsia="ru-RU"/>
              </w:rPr>
              <w:t>1,2 %</w:t>
            </w:r>
          </w:p>
        </w:tc>
      </w:tr>
      <w:tr w:rsidR="00382241" w:rsidRPr="00382241" w:rsidTr="00C1028E">
        <w:trPr>
          <w:trHeight w:val="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382241" w:rsidRPr="00382241" w:rsidRDefault="00382241" w:rsidP="00382241">
            <w:pPr>
              <w:rPr>
                <w:rFonts w:eastAsia="Times New Roman"/>
                <w:sz w:val="22"/>
                <w:szCs w:val="22"/>
                <w:lang w:eastAsia="ru-RU"/>
              </w:rPr>
            </w:pPr>
            <w:r w:rsidRPr="00382241">
              <w:rPr>
                <w:rFonts w:eastAsia="Times New Roman"/>
                <w:sz w:val="22"/>
                <w:szCs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382241" w:rsidRPr="00382241" w:rsidRDefault="00382241" w:rsidP="00382241">
            <w:pPr>
              <w:jc w:val="center"/>
              <w:rPr>
                <w:rFonts w:eastAsia="Times New Roman"/>
                <w:sz w:val="22"/>
                <w:szCs w:val="22"/>
                <w:lang w:eastAsia="ru-RU"/>
              </w:rPr>
            </w:pPr>
            <w:r w:rsidRPr="00382241">
              <w:rPr>
                <w:rFonts w:eastAsia="Times New Roman"/>
                <w:sz w:val="22"/>
                <w:szCs w:val="22"/>
                <w:lang w:eastAsia="ru-RU"/>
              </w:rPr>
              <w:t>0,3 %</w:t>
            </w:r>
          </w:p>
        </w:tc>
      </w:tr>
      <w:tr w:rsidR="00382241" w:rsidRPr="00382241" w:rsidTr="00C1028E">
        <w:trPr>
          <w:trHeight w:val="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382241" w:rsidRPr="00382241" w:rsidRDefault="00382241" w:rsidP="00382241">
            <w:pPr>
              <w:rPr>
                <w:rFonts w:eastAsia="Times New Roman"/>
                <w:sz w:val="22"/>
                <w:szCs w:val="22"/>
                <w:lang w:eastAsia="ru-RU"/>
              </w:rPr>
            </w:pPr>
            <w:r w:rsidRPr="00382241">
              <w:rPr>
                <w:rFonts w:eastAsia="Times New Roman"/>
                <w:sz w:val="22"/>
                <w:szCs w:val="22"/>
                <w:lang w:eastAsia="ru-RU"/>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vAlign w:val="center"/>
            <w:hideMark/>
          </w:tcPr>
          <w:p w:rsidR="00382241" w:rsidRPr="00382241" w:rsidRDefault="00382241" w:rsidP="00382241">
            <w:pPr>
              <w:jc w:val="center"/>
              <w:rPr>
                <w:rFonts w:eastAsia="Times New Roman"/>
                <w:sz w:val="22"/>
                <w:szCs w:val="22"/>
                <w:lang w:eastAsia="ru-RU"/>
              </w:rPr>
            </w:pPr>
            <w:r w:rsidRPr="00382241">
              <w:rPr>
                <w:rFonts w:eastAsia="Times New Roman"/>
                <w:sz w:val="22"/>
                <w:szCs w:val="22"/>
                <w:lang w:eastAsia="ru-RU"/>
              </w:rPr>
              <w:t>0,2 %</w:t>
            </w:r>
          </w:p>
        </w:tc>
      </w:tr>
    </w:tbl>
    <w:p w:rsidR="00CB3B7C" w:rsidRPr="003A5219" w:rsidRDefault="00CB3B7C" w:rsidP="00911DA7">
      <w:pPr>
        <w:ind w:firstLine="709"/>
        <w:jc w:val="both"/>
        <w:rPr>
          <w:rFonts w:eastAsia="Calibri"/>
          <w:sz w:val="26"/>
          <w:szCs w:val="26"/>
        </w:rPr>
      </w:pPr>
    </w:p>
    <w:p w:rsidR="00911DA7" w:rsidRPr="004E4232" w:rsidRDefault="00911DA7" w:rsidP="00911DA7">
      <w:pPr>
        <w:ind w:firstLine="709"/>
        <w:jc w:val="both"/>
        <w:rPr>
          <w:rFonts w:eastAsia="Calibri"/>
          <w:sz w:val="26"/>
          <w:szCs w:val="26"/>
        </w:rPr>
      </w:pPr>
      <w:r w:rsidRPr="004E4232">
        <w:rPr>
          <w:rFonts w:eastAsia="Calibri"/>
          <w:sz w:val="26"/>
          <w:szCs w:val="26"/>
        </w:rPr>
        <w:t xml:space="preserve">Неналоговые доходы бюджета </w:t>
      </w:r>
      <w:r w:rsidR="003A5219" w:rsidRPr="004E4232">
        <w:rPr>
          <w:rFonts w:eastAsia="Calibri"/>
          <w:sz w:val="26"/>
          <w:szCs w:val="26"/>
        </w:rPr>
        <w:t>Лесогорского</w:t>
      </w:r>
      <w:r w:rsidR="004430A3" w:rsidRPr="004E4232">
        <w:rPr>
          <w:rFonts w:eastAsia="Calibri"/>
          <w:sz w:val="26"/>
          <w:szCs w:val="26"/>
        </w:rPr>
        <w:t xml:space="preserve"> </w:t>
      </w:r>
      <w:r w:rsidRPr="004E4232">
        <w:rPr>
          <w:rFonts w:eastAsia="Calibri"/>
          <w:sz w:val="26"/>
          <w:szCs w:val="26"/>
        </w:rPr>
        <w:t xml:space="preserve">МО исполнены в общем объеме </w:t>
      </w:r>
      <w:r w:rsidR="004430A3" w:rsidRPr="004E4232">
        <w:rPr>
          <w:rFonts w:eastAsia="Calibri"/>
          <w:sz w:val="26"/>
          <w:szCs w:val="26"/>
        </w:rPr>
        <w:t>2</w:t>
      </w:r>
      <w:r w:rsidR="003A5219" w:rsidRPr="004E4232">
        <w:rPr>
          <w:rFonts w:eastAsia="Calibri"/>
          <w:sz w:val="26"/>
          <w:szCs w:val="26"/>
        </w:rPr>
        <w:t> 224,4</w:t>
      </w:r>
      <w:r w:rsidRPr="004E4232">
        <w:rPr>
          <w:rFonts w:eastAsia="Calibri"/>
          <w:sz w:val="26"/>
          <w:szCs w:val="26"/>
        </w:rPr>
        <w:t xml:space="preserve"> тыс</w:t>
      </w:r>
      <w:r w:rsidR="00D275F5" w:rsidRPr="004E4232">
        <w:rPr>
          <w:rFonts w:eastAsia="Calibri"/>
          <w:sz w:val="26"/>
          <w:szCs w:val="26"/>
        </w:rPr>
        <w:t>.</w:t>
      </w:r>
      <w:r w:rsidRPr="004E4232">
        <w:rPr>
          <w:rFonts w:eastAsia="Calibri"/>
          <w:sz w:val="26"/>
          <w:szCs w:val="26"/>
        </w:rPr>
        <w:t xml:space="preserve"> рублей</w:t>
      </w:r>
      <w:r w:rsidR="00187122" w:rsidRPr="004E4232">
        <w:rPr>
          <w:rFonts w:eastAsia="Calibri"/>
          <w:sz w:val="26"/>
          <w:szCs w:val="26"/>
        </w:rPr>
        <w:t xml:space="preserve"> или на </w:t>
      </w:r>
      <w:r w:rsidR="003A5219" w:rsidRPr="004E4232">
        <w:rPr>
          <w:rFonts w:eastAsia="Calibri"/>
          <w:sz w:val="26"/>
          <w:szCs w:val="26"/>
        </w:rPr>
        <w:t>107,3</w:t>
      </w:r>
      <w:r w:rsidR="00187122" w:rsidRPr="004E4232">
        <w:rPr>
          <w:rFonts w:eastAsia="Calibri"/>
          <w:sz w:val="26"/>
          <w:szCs w:val="26"/>
        </w:rPr>
        <w:t xml:space="preserve"> %</w:t>
      </w:r>
      <w:r w:rsidRPr="004E4232">
        <w:rPr>
          <w:rFonts w:eastAsia="Calibri"/>
          <w:sz w:val="26"/>
          <w:szCs w:val="26"/>
        </w:rPr>
        <w:t>, и них:</w:t>
      </w:r>
    </w:p>
    <w:p w:rsidR="00547089" w:rsidRPr="00F83E8D" w:rsidRDefault="007F6607" w:rsidP="00D218E3">
      <w:pPr>
        <w:pStyle w:val="a6"/>
        <w:numPr>
          <w:ilvl w:val="0"/>
          <w:numId w:val="14"/>
        </w:numPr>
        <w:ind w:left="284" w:hanging="284"/>
        <w:jc w:val="both"/>
        <w:rPr>
          <w:rFonts w:eastAsia="Calibri"/>
          <w:sz w:val="26"/>
          <w:szCs w:val="26"/>
        </w:rPr>
      </w:pPr>
      <w:r w:rsidRPr="00F83E8D">
        <w:rPr>
          <w:rFonts w:eastAsia="Calibri"/>
          <w:sz w:val="26"/>
          <w:szCs w:val="26"/>
        </w:rPr>
        <w:t>д</w:t>
      </w:r>
      <w:r w:rsidR="00547089" w:rsidRPr="00F83E8D">
        <w:rPr>
          <w:rFonts w:eastAsia="Calibri"/>
          <w:sz w:val="26"/>
          <w:szCs w:val="26"/>
        </w:rPr>
        <w:t>оходы, получаемые в виде арендной платы за земельные участки</w:t>
      </w:r>
      <w:r w:rsidR="004E4232" w:rsidRPr="00F83E8D">
        <w:rPr>
          <w:rFonts w:eastAsia="Calibri"/>
          <w:sz w:val="26"/>
          <w:szCs w:val="26"/>
        </w:rPr>
        <w:t>,</w:t>
      </w:r>
      <w:r w:rsidR="00547089" w:rsidRPr="00F83E8D">
        <w:rPr>
          <w:rFonts w:eastAsia="Calibri"/>
          <w:sz w:val="26"/>
          <w:szCs w:val="26"/>
        </w:rPr>
        <w:t xml:space="preserve"> </w:t>
      </w:r>
      <w:r w:rsidR="004E4232" w:rsidRPr="00F83E8D">
        <w:rPr>
          <w:rFonts w:eastAsia="Calibri"/>
          <w:sz w:val="26"/>
          <w:szCs w:val="26"/>
        </w:rPr>
        <w:t xml:space="preserve">в соответствии с заключенными </w:t>
      </w:r>
      <w:r w:rsidR="004E4232" w:rsidRPr="00F83E8D">
        <w:rPr>
          <w:sz w:val="26"/>
          <w:szCs w:val="26"/>
        </w:rPr>
        <w:t>договорами аренды</w:t>
      </w:r>
      <w:r w:rsidRPr="00F83E8D">
        <w:rPr>
          <w:rFonts w:eastAsia="Calibri"/>
          <w:sz w:val="26"/>
          <w:szCs w:val="26"/>
        </w:rPr>
        <w:t xml:space="preserve">, в сумме </w:t>
      </w:r>
      <w:r w:rsidR="007A7A6D" w:rsidRPr="00F83E8D">
        <w:rPr>
          <w:rFonts w:eastAsia="Calibri"/>
          <w:sz w:val="26"/>
          <w:szCs w:val="26"/>
        </w:rPr>
        <w:t>621,8</w:t>
      </w:r>
      <w:r w:rsidRPr="00F83E8D">
        <w:rPr>
          <w:rFonts w:eastAsia="Calibri"/>
          <w:sz w:val="26"/>
          <w:szCs w:val="26"/>
        </w:rPr>
        <w:t> тыс. рублей;</w:t>
      </w:r>
    </w:p>
    <w:p w:rsidR="00547089" w:rsidRPr="00F83E8D" w:rsidRDefault="007F6607" w:rsidP="00D218E3">
      <w:pPr>
        <w:pStyle w:val="a6"/>
        <w:numPr>
          <w:ilvl w:val="0"/>
          <w:numId w:val="15"/>
        </w:numPr>
        <w:ind w:left="284" w:hanging="284"/>
        <w:jc w:val="both"/>
        <w:rPr>
          <w:rFonts w:eastAsia="Calibri"/>
          <w:sz w:val="26"/>
          <w:szCs w:val="26"/>
        </w:rPr>
      </w:pPr>
      <w:r w:rsidRPr="00F83E8D">
        <w:rPr>
          <w:rFonts w:eastAsia="Calibri"/>
          <w:sz w:val="26"/>
          <w:szCs w:val="26"/>
        </w:rPr>
        <w:t>д</w:t>
      </w:r>
      <w:r w:rsidR="00547089" w:rsidRPr="00F83E8D">
        <w:rPr>
          <w:rFonts w:eastAsia="Calibri"/>
          <w:sz w:val="26"/>
          <w:szCs w:val="26"/>
        </w:rPr>
        <w:t>оходы от сдачи в аренду имущества, находящегося в оперативном управлении органов управления городских поселений и созданных ими учреждений</w:t>
      </w:r>
      <w:r w:rsidRPr="00F83E8D">
        <w:rPr>
          <w:rFonts w:eastAsia="Calibri"/>
          <w:sz w:val="26"/>
          <w:szCs w:val="26"/>
        </w:rPr>
        <w:t>,</w:t>
      </w:r>
      <w:r w:rsidR="004E4232" w:rsidRPr="00F83E8D">
        <w:rPr>
          <w:rFonts w:eastAsia="Calibri"/>
          <w:sz w:val="26"/>
          <w:szCs w:val="26"/>
        </w:rPr>
        <w:t xml:space="preserve"> в соответствии с договорами на размещение оборудования; аренды объектов недвижимого имущества, аренды нежилого помещения в общей</w:t>
      </w:r>
      <w:r w:rsidRPr="00F83E8D">
        <w:rPr>
          <w:rFonts w:eastAsia="Calibri"/>
          <w:sz w:val="26"/>
          <w:szCs w:val="26"/>
        </w:rPr>
        <w:t xml:space="preserve"> сумме </w:t>
      </w:r>
      <w:r w:rsidR="007A7A6D" w:rsidRPr="00F83E8D">
        <w:rPr>
          <w:rFonts w:eastAsia="Calibri"/>
          <w:sz w:val="26"/>
          <w:szCs w:val="26"/>
        </w:rPr>
        <w:t>610,0</w:t>
      </w:r>
      <w:r w:rsidR="004E4232" w:rsidRPr="00F83E8D">
        <w:rPr>
          <w:rFonts w:eastAsia="Calibri"/>
          <w:sz w:val="26"/>
          <w:szCs w:val="26"/>
        </w:rPr>
        <w:t> </w:t>
      </w:r>
      <w:r w:rsidRPr="00F83E8D">
        <w:rPr>
          <w:rFonts w:eastAsia="Calibri"/>
          <w:sz w:val="26"/>
          <w:szCs w:val="26"/>
        </w:rPr>
        <w:t>тыс.</w:t>
      </w:r>
      <w:r w:rsidR="004E4232" w:rsidRPr="00F83E8D">
        <w:rPr>
          <w:rFonts w:eastAsia="Calibri"/>
          <w:sz w:val="26"/>
          <w:szCs w:val="26"/>
        </w:rPr>
        <w:t> </w:t>
      </w:r>
      <w:r w:rsidRPr="00F83E8D">
        <w:rPr>
          <w:rFonts w:eastAsia="Calibri"/>
          <w:sz w:val="26"/>
          <w:szCs w:val="26"/>
        </w:rPr>
        <w:t>рублей;</w:t>
      </w:r>
    </w:p>
    <w:p w:rsidR="00F83E8D" w:rsidRDefault="007F6607" w:rsidP="00D218E3">
      <w:pPr>
        <w:pStyle w:val="a6"/>
        <w:numPr>
          <w:ilvl w:val="0"/>
          <w:numId w:val="11"/>
        </w:numPr>
        <w:ind w:left="284" w:hanging="284"/>
        <w:jc w:val="both"/>
        <w:rPr>
          <w:rFonts w:eastAsia="Calibri"/>
          <w:sz w:val="26"/>
          <w:szCs w:val="26"/>
        </w:rPr>
      </w:pPr>
      <w:r w:rsidRPr="00F83E8D">
        <w:rPr>
          <w:rFonts w:eastAsia="Calibri"/>
          <w:sz w:val="26"/>
          <w:szCs w:val="26"/>
        </w:rPr>
        <w:t>п</w:t>
      </w:r>
      <w:r w:rsidR="00547089" w:rsidRPr="00F83E8D">
        <w:rPr>
          <w:rFonts w:eastAsia="Calibri"/>
          <w:sz w:val="26"/>
          <w:szCs w:val="26"/>
        </w:rPr>
        <w:t>рочие доходы от оказания платных услуг (работ) получателями средств бюджетов городских поселений</w:t>
      </w:r>
      <w:r w:rsidRPr="00F83E8D">
        <w:rPr>
          <w:rFonts w:eastAsia="Calibri"/>
          <w:sz w:val="26"/>
          <w:szCs w:val="26"/>
        </w:rPr>
        <w:t xml:space="preserve"> в </w:t>
      </w:r>
      <w:r w:rsidR="00F83E8D" w:rsidRPr="00F83E8D">
        <w:rPr>
          <w:rFonts w:eastAsia="Calibri"/>
          <w:sz w:val="26"/>
          <w:szCs w:val="26"/>
        </w:rPr>
        <w:t xml:space="preserve">общей </w:t>
      </w:r>
      <w:r w:rsidRPr="00F83E8D">
        <w:rPr>
          <w:rFonts w:eastAsia="Calibri"/>
          <w:sz w:val="26"/>
          <w:szCs w:val="26"/>
        </w:rPr>
        <w:t>сумме</w:t>
      </w:r>
      <w:r w:rsidR="007A7A6D" w:rsidRPr="00F83E8D">
        <w:rPr>
          <w:rFonts w:eastAsia="Calibri"/>
          <w:sz w:val="26"/>
          <w:szCs w:val="26"/>
        </w:rPr>
        <w:t xml:space="preserve"> 747,8</w:t>
      </w:r>
      <w:r w:rsidRPr="00F83E8D">
        <w:rPr>
          <w:rFonts w:eastAsia="Calibri"/>
          <w:sz w:val="26"/>
          <w:szCs w:val="26"/>
        </w:rPr>
        <w:t xml:space="preserve"> тыс. рублей</w:t>
      </w:r>
      <w:r w:rsidR="00F83E8D" w:rsidRPr="00F83E8D">
        <w:rPr>
          <w:rFonts w:eastAsia="Calibri"/>
          <w:sz w:val="26"/>
          <w:szCs w:val="26"/>
        </w:rPr>
        <w:t xml:space="preserve">, </w:t>
      </w:r>
      <w:r w:rsidR="00F83E8D" w:rsidRPr="00712DE0">
        <w:rPr>
          <w:rFonts w:eastAsia="Calibri"/>
          <w:sz w:val="26"/>
          <w:szCs w:val="26"/>
        </w:rPr>
        <w:t>из них: от МКУК «КДИЦ» 112,3 тыс. рублей; от МКУ «Рассвет» 291,5 тыс. рублей</w:t>
      </w:r>
      <w:r w:rsidR="001E4CCF" w:rsidRPr="00712DE0">
        <w:rPr>
          <w:rFonts w:eastAsia="Calibri"/>
          <w:sz w:val="26"/>
          <w:szCs w:val="26"/>
        </w:rPr>
        <w:t xml:space="preserve"> (недоимка на 01.01.2022 составляет 958,7 тыс. рублей)</w:t>
      </w:r>
      <w:r w:rsidR="00F83E8D" w:rsidRPr="00712DE0">
        <w:rPr>
          <w:rFonts w:eastAsia="Calibri"/>
          <w:sz w:val="26"/>
          <w:szCs w:val="26"/>
        </w:rPr>
        <w:t>; МКУ «Спортивный комплекс</w:t>
      </w:r>
      <w:r w:rsidR="00712DE0">
        <w:rPr>
          <w:rFonts w:eastAsia="Calibri"/>
          <w:sz w:val="26"/>
          <w:szCs w:val="26"/>
        </w:rPr>
        <w:t xml:space="preserve"> «Восход» 344,0 тыс. </w:t>
      </w:r>
      <w:r w:rsidR="00F83E8D" w:rsidRPr="00F83E8D">
        <w:rPr>
          <w:rFonts w:eastAsia="Calibri"/>
          <w:sz w:val="26"/>
          <w:szCs w:val="26"/>
        </w:rPr>
        <w:t>рублей;</w:t>
      </w:r>
    </w:p>
    <w:p w:rsidR="00547089" w:rsidRPr="00DE0B24" w:rsidRDefault="007F6607" w:rsidP="00D218E3">
      <w:pPr>
        <w:pStyle w:val="a6"/>
        <w:numPr>
          <w:ilvl w:val="0"/>
          <w:numId w:val="15"/>
        </w:numPr>
        <w:ind w:left="284" w:hanging="284"/>
        <w:jc w:val="both"/>
        <w:rPr>
          <w:rFonts w:eastAsia="Calibri"/>
          <w:sz w:val="26"/>
          <w:szCs w:val="26"/>
        </w:rPr>
      </w:pPr>
      <w:r w:rsidRPr="00DE0B24">
        <w:rPr>
          <w:rFonts w:eastAsia="Calibri"/>
          <w:sz w:val="26"/>
          <w:szCs w:val="26"/>
        </w:rPr>
        <w:t>д</w:t>
      </w:r>
      <w:r w:rsidR="00547089" w:rsidRPr="00DE0B24">
        <w:rPr>
          <w:rFonts w:eastAsia="Calibri"/>
          <w:sz w:val="26"/>
          <w:szCs w:val="26"/>
        </w:rPr>
        <w:t>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sidR="007A7A6D" w:rsidRPr="00DE0B24">
        <w:rPr>
          <w:rFonts w:eastAsia="Calibri"/>
          <w:sz w:val="26"/>
          <w:szCs w:val="26"/>
        </w:rPr>
        <w:t xml:space="preserve"> </w:t>
      </w:r>
      <w:r w:rsidRPr="00DE0B24">
        <w:rPr>
          <w:rFonts w:eastAsia="Calibri"/>
          <w:sz w:val="26"/>
          <w:szCs w:val="26"/>
        </w:rPr>
        <w:t xml:space="preserve">в сумме </w:t>
      </w:r>
      <w:r w:rsidR="007A7A6D" w:rsidRPr="00DE0B24">
        <w:rPr>
          <w:rFonts w:eastAsia="Calibri"/>
          <w:sz w:val="26"/>
          <w:szCs w:val="26"/>
        </w:rPr>
        <w:t>197,6</w:t>
      </w:r>
      <w:r w:rsidRPr="00DE0B24">
        <w:rPr>
          <w:rFonts w:eastAsia="Calibri"/>
          <w:sz w:val="26"/>
          <w:szCs w:val="26"/>
        </w:rPr>
        <w:t xml:space="preserve"> тыс. </w:t>
      </w:r>
      <w:r w:rsidR="00DE0B24" w:rsidRPr="00DE0B24">
        <w:rPr>
          <w:rFonts w:eastAsia="Calibri"/>
          <w:sz w:val="26"/>
          <w:szCs w:val="26"/>
        </w:rPr>
        <w:t>рублей;</w:t>
      </w:r>
    </w:p>
    <w:p w:rsidR="00547089" w:rsidRPr="00DE0B24" w:rsidRDefault="007F6607" w:rsidP="00D218E3">
      <w:pPr>
        <w:pStyle w:val="a6"/>
        <w:numPr>
          <w:ilvl w:val="0"/>
          <w:numId w:val="15"/>
        </w:numPr>
        <w:ind w:left="284" w:hanging="284"/>
        <w:jc w:val="both"/>
        <w:rPr>
          <w:rFonts w:eastAsia="Calibri"/>
          <w:sz w:val="26"/>
          <w:szCs w:val="26"/>
        </w:rPr>
      </w:pPr>
      <w:r w:rsidRPr="00DE0B24">
        <w:rPr>
          <w:rFonts w:eastAsia="Calibri"/>
          <w:sz w:val="26"/>
          <w:szCs w:val="26"/>
        </w:rPr>
        <w:t>п</w:t>
      </w:r>
      <w:r w:rsidR="00547089" w:rsidRPr="00DE0B24">
        <w:rPr>
          <w:rFonts w:eastAsia="Calibri"/>
          <w:sz w:val="26"/>
          <w:szCs w:val="26"/>
        </w:rPr>
        <w:t>латежи</w:t>
      </w:r>
      <w:r w:rsidR="00547089" w:rsidRPr="00454CE6">
        <w:rPr>
          <w:rFonts w:eastAsia="Calibri"/>
          <w:sz w:val="26"/>
          <w:szCs w:val="26"/>
        </w:rPr>
        <w:t>, взимаемые органами местного самоуправления (организациями) городских поселений за выполнение определенных функций</w:t>
      </w:r>
      <w:r w:rsidR="007A7A6D" w:rsidRPr="00454CE6">
        <w:rPr>
          <w:rFonts w:eastAsia="Calibri"/>
          <w:sz w:val="26"/>
          <w:szCs w:val="26"/>
        </w:rPr>
        <w:t xml:space="preserve"> </w:t>
      </w:r>
      <w:r w:rsidR="00DE0B24" w:rsidRPr="00454CE6">
        <w:rPr>
          <w:rFonts w:eastAsia="Calibri"/>
          <w:sz w:val="26"/>
          <w:szCs w:val="26"/>
        </w:rPr>
        <w:t xml:space="preserve">(заверение копий документов) </w:t>
      </w:r>
      <w:r w:rsidRPr="00454CE6">
        <w:rPr>
          <w:rFonts w:eastAsia="Calibri"/>
          <w:sz w:val="26"/>
          <w:szCs w:val="26"/>
        </w:rPr>
        <w:t>в сумме</w:t>
      </w:r>
      <w:r w:rsidRPr="00DE0B24">
        <w:rPr>
          <w:rFonts w:eastAsia="Calibri"/>
          <w:sz w:val="26"/>
          <w:szCs w:val="26"/>
        </w:rPr>
        <w:t xml:space="preserve"> </w:t>
      </w:r>
      <w:r w:rsidR="007A7A6D" w:rsidRPr="00DE0B24">
        <w:rPr>
          <w:rFonts w:eastAsia="Calibri"/>
          <w:sz w:val="26"/>
          <w:szCs w:val="26"/>
        </w:rPr>
        <w:t>5,0</w:t>
      </w:r>
      <w:r w:rsidRPr="00DE0B24">
        <w:rPr>
          <w:rFonts w:eastAsia="Calibri"/>
          <w:sz w:val="26"/>
          <w:szCs w:val="26"/>
        </w:rPr>
        <w:t> тыс. рублей</w:t>
      </w:r>
    </w:p>
    <w:p w:rsidR="00A54C93" w:rsidRPr="006A3635" w:rsidRDefault="007F6607" w:rsidP="00D218E3">
      <w:pPr>
        <w:pStyle w:val="a6"/>
        <w:numPr>
          <w:ilvl w:val="0"/>
          <w:numId w:val="15"/>
        </w:numPr>
        <w:autoSpaceDE w:val="0"/>
        <w:autoSpaceDN w:val="0"/>
        <w:adjustRightInd w:val="0"/>
        <w:ind w:left="284" w:hanging="284"/>
        <w:jc w:val="both"/>
        <w:rPr>
          <w:sz w:val="26"/>
          <w:szCs w:val="26"/>
        </w:rPr>
      </w:pPr>
      <w:r w:rsidRPr="00DE0B24">
        <w:rPr>
          <w:rFonts w:eastAsia="Calibri"/>
          <w:sz w:val="26"/>
          <w:szCs w:val="26"/>
        </w:rPr>
        <w:t>и</w:t>
      </w:r>
      <w:r w:rsidR="00547089" w:rsidRPr="00DE0B24">
        <w:rPr>
          <w:rFonts w:eastAsia="Calibri"/>
          <w:sz w:val="26"/>
          <w:szCs w:val="26"/>
        </w:rPr>
        <w:t>ные штрафы</w:t>
      </w:r>
      <w:r w:rsidR="00547089" w:rsidRPr="00A54C93">
        <w:rPr>
          <w:rFonts w:eastAsia="Calibri"/>
          <w:sz w:val="26"/>
          <w:szCs w:val="26"/>
        </w:rPr>
        <w:t>,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r w:rsidR="007A7A6D" w:rsidRPr="00A54C93">
        <w:rPr>
          <w:rFonts w:eastAsia="Calibri"/>
          <w:sz w:val="26"/>
          <w:szCs w:val="26"/>
        </w:rPr>
        <w:t xml:space="preserve"> </w:t>
      </w:r>
      <w:r w:rsidR="00E562BA" w:rsidRPr="006A3635">
        <w:rPr>
          <w:rFonts w:eastAsia="Calibri"/>
          <w:sz w:val="26"/>
          <w:szCs w:val="26"/>
        </w:rPr>
        <w:t xml:space="preserve">в сумме </w:t>
      </w:r>
      <w:r w:rsidR="007A7A6D" w:rsidRPr="006A3635">
        <w:rPr>
          <w:rFonts w:eastAsia="Calibri"/>
          <w:sz w:val="26"/>
          <w:szCs w:val="26"/>
        </w:rPr>
        <w:t>42,2</w:t>
      </w:r>
      <w:r w:rsidR="00E562BA" w:rsidRPr="006A3635">
        <w:rPr>
          <w:rFonts w:eastAsia="Calibri"/>
          <w:sz w:val="26"/>
          <w:szCs w:val="26"/>
        </w:rPr>
        <w:t xml:space="preserve"> тыс. рублей</w:t>
      </w:r>
      <w:r w:rsidR="00D4525B" w:rsidRPr="006A3635">
        <w:rPr>
          <w:rFonts w:eastAsia="Calibri"/>
          <w:sz w:val="26"/>
          <w:szCs w:val="26"/>
        </w:rPr>
        <w:t xml:space="preserve">, в том числе 17,9 тыс. рублей </w:t>
      </w:r>
      <w:r w:rsidR="00A54C93" w:rsidRPr="006A3635">
        <w:rPr>
          <w:rFonts w:eastAsia="Calibri"/>
          <w:sz w:val="26"/>
          <w:szCs w:val="26"/>
        </w:rPr>
        <w:t>–</w:t>
      </w:r>
      <w:r w:rsidR="00D4525B" w:rsidRPr="006A3635">
        <w:rPr>
          <w:rFonts w:eastAsia="Calibri"/>
          <w:sz w:val="26"/>
          <w:szCs w:val="26"/>
        </w:rPr>
        <w:t xml:space="preserve"> </w:t>
      </w:r>
      <w:r w:rsidR="00A54C93" w:rsidRPr="006A3635">
        <w:rPr>
          <w:rFonts w:eastAsia="Calibri"/>
          <w:sz w:val="26"/>
          <w:szCs w:val="26"/>
        </w:rPr>
        <w:t xml:space="preserve">пени в связи с просрочкой исполнения поставщиком обязательств, предусмотренных муниципальными контрактами, для учета которых </w:t>
      </w:r>
      <w:r w:rsidR="00A54C93" w:rsidRPr="006A3635">
        <w:rPr>
          <w:sz w:val="26"/>
          <w:szCs w:val="26"/>
        </w:rPr>
        <w:t xml:space="preserve">Приказом </w:t>
      </w:r>
      <w:r w:rsidR="00AD52B9" w:rsidRPr="006A3635">
        <w:rPr>
          <w:sz w:val="26"/>
          <w:szCs w:val="26"/>
        </w:rPr>
        <w:t>№ </w:t>
      </w:r>
      <w:r w:rsidR="00A54C93" w:rsidRPr="006A3635">
        <w:rPr>
          <w:sz w:val="26"/>
          <w:szCs w:val="26"/>
        </w:rPr>
        <w:t>99н предусмотрен КБК 1 16 07010 13 0000 140.</w:t>
      </w:r>
    </w:p>
    <w:p w:rsidR="00875DDF" w:rsidRPr="006A3635" w:rsidRDefault="00875DDF" w:rsidP="000420E9">
      <w:pPr>
        <w:autoSpaceDE w:val="0"/>
        <w:autoSpaceDN w:val="0"/>
        <w:adjustRightInd w:val="0"/>
        <w:jc w:val="both"/>
        <w:rPr>
          <w:sz w:val="26"/>
          <w:szCs w:val="26"/>
        </w:rPr>
      </w:pPr>
    </w:p>
    <w:p w:rsidR="006D793E" w:rsidRDefault="000C53FB" w:rsidP="000420E9">
      <w:pPr>
        <w:ind w:firstLine="709"/>
        <w:jc w:val="both"/>
        <w:rPr>
          <w:rFonts w:eastAsia="Times New Roman"/>
          <w:sz w:val="26"/>
          <w:szCs w:val="26"/>
          <w:lang w:eastAsia="ru-RU"/>
        </w:rPr>
      </w:pPr>
      <w:r w:rsidRPr="006A3635">
        <w:rPr>
          <w:sz w:val="26"/>
          <w:szCs w:val="26"/>
        </w:rPr>
        <w:t xml:space="preserve">Кроме того, в местный бюджет в 2021 году поступали </w:t>
      </w:r>
      <w:r w:rsidRPr="006A3635">
        <w:rPr>
          <w:rFonts w:eastAsia="Times New Roman"/>
          <w:sz w:val="26"/>
          <w:szCs w:val="26"/>
          <w:lang w:eastAsia="ru-RU"/>
        </w:rPr>
        <w:t>прочие безвозмездные поступления</w:t>
      </w:r>
      <w:r w:rsidR="000420E9" w:rsidRPr="006A3635">
        <w:rPr>
          <w:rFonts w:eastAsia="Times New Roman"/>
          <w:sz w:val="26"/>
          <w:szCs w:val="26"/>
          <w:lang w:eastAsia="ru-RU"/>
        </w:rPr>
        <w:t xml:space="preserve"> </w:t>
      </w:r>
      <w:r w:rsidR="00421700" w:rsidRPr="006A3635">
        <w:rPr>
          <w:rFonts w:eastAsia="Times New Roman"/>
          <w:sz w:val="26"/>
          <w:szCs w:val="26"/>
          <w:lang w:eastAsia="ru-RU"/>
        </w:rPr>
        <w:t xml:space="preserve">в рамках </w:t>
      </w:r>
      <w:r w:rsidR="000420E9" w:rsidRPr="006A3635">
        <w:rPr>
          <w:sz w:val="26"/>
          <w:szCs w:val="26"/>
        </w:rPr>
        <w:t>заключенны</w:t>
      </w:r>
      <w:r w:rsidR="00421700" w:rsidRPr="006A3635">
        <w:rPr>
          <w:sz w:val="26"/>
          <w:szCs w:val="26"/>
        </w:rPr>
        <w:t>х</w:t>
      </w:r>
      <w:r w:rsidR="000420E9" w:rsidRPr="006D793E">
        <w:rPr>
          <w:sz w:val="26"/>
          <w:szCs w:val="26"/>
        </w:rPr>
        <w:t xml:space="preserve"> соглашени</w:t>
      </w:r>
      <w:r w:rsidR="00421700" w:rsidRPr="006D793E">
        <w:rPr>
          <w:sz w:val="26"/>
          <w:szCs w:val="26"/>
        </w:rPr>
        <w:t>й</w:t>
      </w:r>
      <w:r w:rsidR="000420E9" w:rsidRPr="006D793E">
        <w:rPr>
          <w:sz w:val="26"/>
          <w:szCs w:val="26"/>
        </w:rPr>
        <w:t xml:space="preserve"> о социально-экономическом сотрудничестве между МКУ «Администрация </w:t>
      </w:r>
      <w:r w:rsidR="00F16B79" w:rsidRPr="006D793E">
        <w:rPr>
          <w:sz w:val="26"/>
          <w:szCs w:val="26"/>
        </w:rPr>
        <w:t>Лесогорского</w:t>
      </w:r>
      <w:r w:rsidR="000420E9" w:rsidRPr="006D793E">
        <w:rPr>
          <w:sz w:val="26"/>
          <w:szCs w:val="26"/>
        </w:rPr>
        <w:t xml:space="preserve"> МО» и организациями</w:t>
      </w:r>
      <w:r w:rsidRPr="006D793E">
        <w:rPr>
          <w:rFonts w:eastAsia="Times New Roman"/>
          <w:sz w:val="26"/>
          <w:szCs w:val="26"/>
          <w:lang w:eastAsia="ru-RU"/>
        </w:rPr>
        <w:t xml:space="preserve"> в общей сумме </w:t>
      </w:r>
      <w:r w:rsidR="00F16B79" w:rsidRPr="006D793E">
        <w:rPr>
          <w:rFonts w:eastAsia="Times New Roman"/>
          <w:sz w:val="26"/>
          <w:szCs w:val="26"/>
          <w:lang w:eastAsia="ru-RU"/>
        </w:rPr>
        <w:t>99,0</w:t>
      </w:r>
      <w:r w:rsidRPr="006D793E">
        <w:rPr>
          <w:rFonts w:eastAsia="Times New Roman"/>
          <w:sz w:val="26"/>
          <w:szCs w:val="26"/>
          <w:lang w:eastAsia="ru-RU"/>
        </w:rPr>
        <w:t xml:space="preserve"> тыс. рублей</w:t>
      </w:r>
      <w:r w:rsidR="00484F48">
        <w:rPr>
          <w:rFonts w:eastAsia="Times New Roman"/>
          <w:sz w:val="26"/>
          <w:szCs w:val="26"/>
          <w:lang w:eastAsia="ru-RU"/>
        </w:rPr>
        <w:t xml:space="preserve"> на выполнение социальных мероприятий, в том числе в сфере образования, медицины, культуры, физической культуры и спорта</w:t>
      </w:r>
      <w:r w:rsidR="00F1465C" w:rsidRPr="00F16B79">
        <w:rPr>
          <w:rFonts w:eastAsia="Times New Roman"/>
          <w:sz w:val="26"/>
          <w:szCs w:val="26"/>
          <w:lang w:eastAsia="ru-RU"/>
        </w:rPr>
        <w:t>, из них</w:t>
      </w:r>
      <w:r w:rsidR="006D793E">
        <w:rPr>
          <w:rFonts w:eastAsia="Times New Roman"/>
          <w:sz w:val="26"/>
          <w:szCs w:val="26"/>
          <w:lang w:eastAsia="ru-RU"/>
        </w:rPr>
        <w:t>:</w:t>
      </w:r>
    </w:p>
    <w:p w:rsidR="007C274F" w:rsidRDefault="006D793E" w:rsidP="00D218E3">
      <w:pPr>
        <w:pStyle w:val="a6"/>
        <w:numPr>
          <w:ilvl w:val="0"/>
          <w:numId w:val="16"/>
        </w:numPr>
        <w:ind w:left="284" w:hanging="284"/>
        <w:jc w:val="both"/>
        <w:rPr>
          <w:rFonts w:eastAsia="Times New Roman"/>
          <w:sz w:val="26"/>
          <w:szCs w:val="26"/>
          <w:lang w:eastAsia="ru-RU"/>
        </w:rPr>
      </w:pPr>
      <w:r>
        <w:rPr>
          <w:rFonts w:eastAsia="Times New Roman"/>
          <w:sz w:val="26"/>
          <w:szCs w:val="26"/>
          <w:lang w:eastAsia="ru-RU"/>
        </w:rPr>
        <w:t>от ООО «Ангаралес» 96,0 тыс. рублей;</w:t>
      </w:r>
    </w:p>
    <w:p w:rsidR="006D793E" w:rsidRPr="00484F48" w:rsidRDefault="006D793E" w:rsidP="00D218E3">
      <w:pPr>
        <w:pStyle w:val="a6"/>
        <w:numPr>
          <w:ilvl w:val="0"/>
          <w:numId w:val="16"/>
        </w:numPr>
        <w:ind w:left="284" w:hanging="284"/>
        <w:jc w:val="both"/>
        <w:rPr>
          <w:rFonts w:eastAsia="Times New Roman"/>
          <w:sz w:val="26"/>
          <w:szCs w:val="26"/>
          <w:lang w:eastAsia="ru-RU"/>
        </w:rPr>
      </w:pPr>
      <w:r w:rsidRPr="00484F48">
        <w:rPr>
          <w:rFonts w:eastAsia="Times New Roman"/>
          <w:sz w:val="26"/>
          <w:szCs w:val="26"/>
          <w:lang w:eastAsia="ru-RU"/>
        </w:rPr>
        <w:t>от ООО «Мир» 3,0 тыс. рублей</w:t>
      </w:r>
      <w:r w:rsidR="00484F48" w:rsidRPr="00484F48">
        <w:rPr>
          <w:rFonts w:eastAsia="Times New Roman"/>
          <w:sz w:val="26"/>
          <w:szCs w:val="26"/>
          <w:lang w:eastAsia="ru-RU"/>
        </w:rPr>
        <w:t>.</w:t>
      </w:r>
    </w:p>
    <w:p w:rsidR="00A31EA3" w:rsidRPr="00113298" w:rsidRDefault="00AD2429" w:rsidP="009750E3">
      <w:pPr>
        <w:spacing w:before="120"/>
        <w:ind w:firstLine="709"/>
        <w:jc w:val="both"/>
        <w:rPr>
          <w:rFonts w:eastAsia="Calibri"/>
          <w:sz w:val="26"/>
          <w:szCs w:val="26"/>
        </w:rPr>
      </w:pPr>
      <w:r w:rsidRPr="00113298">
        <w:rPr>
          <w:rFonts w:eastAsia="Calibri"/>
          <w:sz w:val="26"/>
          <w:szCs w:val="26"/>
        </w:rPr>
        <w:t>Анализ прогнозируемы</w:t>
      </w:r>
      <w:r w:rsidR="006D793E" w:rsidRPr="00113298">
        <w:rPr>
          <w:rFonts w:eastAsia="Calibri"/>
          <w:sz w:val="26"/>
          <w:szCs w:val="26"/>
        </w:rPr>
        <w:t>х</w:t>
      </w:r>
      <w:r w:rsidRPr="00113298">
        <w:rPr>
          <w:rFonts w:eastAsia="Calibri"/>
          <w:sz w:val="26"/>
          <w:szCs w:val="26"/>
        </w:rPr>
        <w:t xml:space="preserve"> доходов бюджета </w:t>
      </w:r>
      <w:r w:rsidR="006D793E" w:rsidRPr="00113298">
        <w:rPr>
          <w:rFonts w:eastAsia="Calibri"/>
          <w:sz w:val="26"/>
          <w:szCs w:val="26"/>
        </w:rPr>
        <w:t>Лесогорского</w:t>
      </w:r>
      <w:r w:rsidRPr="00113298">
        <w:rPr>
          <w:rFonts w:eastAsia="Calibri"/>
          <w:sz w:val="26"/>
          <w:szCs w:val="26"/>
        </w:rPr>
        <w:t xml:space="preserve"> МО и их исполнения в 20</w:t>
      </w:r>
      <w:r w:rsidR="009750E3" w:rsidRPr="00113298">
        <w:rPr>
          <w:rFonts w:eastAsia="Calibri"/>
          <w:sz w:val="26"/>
          <w:szCs w:val="26"/>
        </w:rPr>
        <w:t>2</w:t>
      </w:r>
      <w:r w:rsidR="001E32D1" w:rsidRPr="00113298">
        <w:rPr>
          <w:rFonts w:eastAsia="Calibri"/>
          <w:sz w:val="26"/>
          <w:szCs w:val="26"/>
        </w:rPr>
        <w:t xml:space="preserve">1 </w:t>
      </w:r>
      <w:r w:rsidR="009750E3" w:rsidRPr="00113298">
        <w:rPr>
          <w:rFonts w:eastAsia="Calibri"/>
          <w:sz w:val="26"/>
          <w:szCs w:val="26"/>
        </w:rPr>
        <w:t>году приведен в Таблице № 1.</w:t>
      </w:r>
    </w:p>
    <w:p w:rsidR="004B2BC6" w:rsidRPr="00113298" w:rsidRDefault="004B2BC6" w:rsidP="009750E3">
      <w:pPr>
        <w:spacing w:before="120"/>
        <w:ind w:firstLine="709"/>
        <w:jc w:val="both"/>
        <w:rPr>
          <w:rFonts w:eastAsia="Calibri"/>
          <w:sz w:val="26"/>
          <w:szCs w:val="26"/>
        </w:rPr>
        <w:sectPr w:rsidR="004B2BC6" w:rsidRPr="00113298" w:rsidSect="003F5BEC">
          <w:footerReference w:type="default" r:id="rId10"/>
          <w:pgSz w:w="11906" w:h="16838"/>
          <w:pgMar w:top="851" w:right="851" w:bottom="851" w:left="1418" w:header="709" w:footer="709" w:gutter="0"/>
          <w:cols w:space="708"/>
          <w:docGrid w:linePitch="360"/>
        </w:sectPr>
      </w:pPr>
    </w:p>
    <w:p w:rsidR="00B42389" w:rsidRPr="0046692E" w:rsidRDefault="00B42389" w:rsidP="00B42389">
      <w:pPr>
        <w:spacing w:before="240"/>
        <w:jc w:val="center"/>
        <w:rPr>
          <w:rFonts w:eastAsia="Calibri"/>
          <w:sz w:val="26"/>
          <w:szCs w:val="26"/>
        </w:rPr>
      </w:pPr>
      <w:r w:rsidRPr="0046692E">
        <w:rPr>
          <w:rFonts w:eastAsia="Calibri"/>
          <w:sz w:val="26"/>
          <w:szCs w:val="26"/>
        </w:rPr>
        <w:t>Таблица № 1</w:t>
      </w:r>
    </w:p>
    <w:p w:rsidR="004B2BC6" w:rsidRPr="0046692E" w:rsidRDefault="004B2BC6" w:rsidP="004B2BC6">
      <w:pPr>
        <w:spacing w:before="120"/>
        <w:ind w:firstLine="709"/>
        <w:jc w:val="center"/>
        <w:rPr>
          <w:rFonts w:eastAsia="Calibri"/>
          <w:sz w:val="26"/>
          <w:szCs w:val="26"/>
        </w:rPr>
      </w:pPr>
      <w:r w:rsidRPr="0046692E">
        <w:rPr>
          <w:rFonts w:eastAsia="Calibri"/>
          <w:sz w:val="26"/>
          <w:szCs w:val="26"/>
        </w:rPr>
        <w:t xml:space="preserve">Прогнозируемы доходы бюджета </w:t>
      </w:r>
      <w:r w:rsidR="000953A9" w:rsidRPr="0046692E">
        <w:rPr>
          <w:rFonts w:eastAsia="Calibri"/>
          <w:sz w:val="26"/>
          <w:szCs w:val="26"/>
        </w:rPr>
        <w:t>Лесогорского</w:t>
      </w:r>
      <w:r w:rsidRPr="0046692E">
        <w:rPr>
          <w:rFonts w:eastAsia="Calibri"/>
          <w:sz w:val="26"/>
          <w:szCs w:val="26"/>
        </w:rPr>
        <w:t xml:space="preserve"> МО и их исполнение в 2021 году</w:t>
      </w:r>
    </w:p>
    <w:p w:rsidR="00D97BC2" w:rsidRDefault="0054500F" w:rsidP="001E32D1">
      <w:pPr>
        <w:jc w:val="right"/>
        <w:rPr>
          <w:rFonts w:eastAsia="Calibri"/>
          <w:sz w:val="26"/>
          <w:szCs w:val="26"/>
        </w:rPr>
      </w:pPr>
      <w:r w:rsidRPr="0046692E">
        <w:rPr>
          <w:rFonts w:eastAsia="Calibri"/>
          <w:sz w:val="26"/>
          <w:szCs w:val="26"/>
        </w:rPr>
        <w:t>(тыс</w:t>
      </w:r>
      <w:r w:rsidR="001E32D1" w:rsidRPr="0046692E">
        <w:rPr>
          <w:rFonts w:eastAsia="Calibri"/>
          <w:sz w:val="26"/>
          <w:szCs w:val="26"/>
        </w:rPr>
        <w:t xml:space="preserve">. </w:t>
      </w:r>
      <w:r w:rsidRPr="0046692E">
        <w:rPr>
          <w:rFonts w:eastAsia="Calibri"/>
          <w:sz w:val="26"/>
          <w:szCs w:val="26"/>
        </w:rPr>
        <w:t>рублей)</w:t>
      </w:r>
    </w:p>
    <w:tbl>
      <w:tblPr>
        <w:tblW w:w="15592" w:type="dxa"/>
        <w:tblInd w:w="108" w:type="dxa"/>
        <w:tblLayout w:type="fixed"/>
        <w:tblLook w:val="04A0" w:firstRow="1" w:lastRow="0" w:firstColumn="1" w:lastColumn="0" w:noHBand="0" w:noVBand="1"/>
      </w:tblPr>
      <w:tblGrid>
        <w:gridCol w:w="7371"/>
        <w:gridCol w:w="992"/>
        <w:gridCol w:w="916"/>
        <w:gridCol w:w="920"/>
        <w:gridCol w:w="920"/>
        <w:gridCol w:w="920"/>
        <w:gridCol w:w="920"/>
        <w:gridCol w:w="960"/>
        <w:gridCol w:w="964"/>
        <w:gridCol w:w="709"/>
      </w:tblGrid>
      <w:tr w:rsidR="00340037" w:rsidRPr="000953A9" w:rsidTr="00340037">
        <w:trPr>
          <w:trHeight w:val="20"/>
        </w:trPr>
        <w:tc>
          <w:tcPr>
            <w:tcW w:w="7371" w:type="dxa"/>
            <w:vMerge w:val="restart"/>
            <w:tcBorders>
              <w:top w:val="single" w:sz="4" w:space="0" w:color="auto"/>
              <w:left w:val="single" w:sz="4" w:space="0" w:color="auto"/>
              <w:bottom w:val="single" w:sz="8" w:space="0" w:color="000000"/>
              <w:right w:val="single" w:sz="12"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bookmarkStart w:id="1" w:name="RANGE!B1:N35"/>
            <w:r w:rsidRPr="000953A9">
              <w:rPr>
                <w:rFonts w:eastAsia="Times New Roman"/>
                <w:sz w:val="20"/>
                <w:szCs w:val="20"/>
                <w:lang w:eastAsia="ru-RU"/>
              </w:rPr>
              <w:t>Наименование</w:t>
            </w:r>
            <w:bookmarkEnd w:id="1"/>
          </w:p>
        </w:tc>
        <w:tc>
          <w:tcPr>
            <w:tcW w:w="6548" w:type="dxa"/>
            <w:gridSpan w:val="7"/>
            <w:tcBorders>
              <w:top w:val="single" w:sz="4" w:space="0" w:color="auto"/>
              <w:left w:val="single" w:sz="12" w:space="0" w:color="auto"/>
              <w:bottom w:val="single" w:sz="4" w:space="0" w:color="auto"/>
              <w:right w:val="single" w:sz="12"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Прогнозируемые доходы местного бюджета</w:t>
            </w:r>
          </w:p>
        </w:tc>
        <w:tc>
          <w:tcPr>
            <w:tcW w:w="1673"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 xml:space="preserve">Исполнение                                   </w:t>
            </w:r>
          </w:p>
        </w:tc>
      </w:tr>
      <w:tr w:rsidR="00340037" w:rsidRPr="000953A9" w:rsidTr="00340037">
        <w:trPr>
          <w:trHeight w:val="20"/>
        </w:trPr>
        <w:tc>
          <w:tcPr>
            <w:tcW w:w="7371" w:type="dxa"/>
            <w:vMerge/>
            <w:tcBorders>
              <w:top w:val="single" w:sz="4" w:space="0" w:color="auto"/>
              <w:left w:val="single" w:sz="4" w:space="0" w:color="auto"/>
              <w:bottom w:val="single" w:sz="8" w:space="0" w:color="000000"/>
              <w:right w:val="single" w:sz="12" w:space="0" w:color="auto"/>
            </w:tcBorders>
            <w:vAlign w:val="center"/>
            <w:hideMark/>
          </w:tcPr>
          <w:p w:rsidR="000953A9" w:rsidRPr="000953A9" w:rsidRDefault="000953A9" w:rsidP="000953A9">
            <w:pPr>
              <w:rPr>
                <w:rFonts w:eastAsia="Times New Roman"/>
                <w:sz w:val="20"/>
                <w:szCs w:val="20"/>
                <w:lang w:eastAsia="ru-RU"/>
              </w:rPr>
            </w:pPr>
          </w:p>
        </w:tc>
        <w:tc>
          <w:tcPr>
            <w:tcW w:w="992" w:type="dxa"/>
            <w:vMerge w:val="restart"/>
            <w:tcBorders>
              <w:top w:val="nil"/>
              <w:left w:val="single" w:sz="12" w:space="0" w:color="auto"/>
              <w:bottom w:val="nil"/>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Решение</w:t>
            </w:r>
            <w:r w:rsidRPr="000953A9">
              <w:rPr>
                <w:rFonts w:eastAsia="Times New Roman"/>
                <w:sz w:val="20"/>
                <w:szCs w:val="20"/>
                <w:lang w:eastAsia="ru-RU"/>
              </w:rPr>
              <w:br/>
              <w:t>Думы от</w:t>
            </w:r>
          </w:p>
        </w:tc>
        <w:tc>
          <w:tcPr>
            <w:tcW w:w="5556" w:type="dxa"/>
            <w:gridSpan w:val="6"/>
            <w:tcBorders>
              <w:top w:val="single" w:sz="4" w:space="0" w:color="auto"/>
              <w:left w:val="nil"/>
              <w:bottom w:val="single" w:sz="4" w:space="0" w:color="auto"/>
              <w:right w:val="single" w:sz="12"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в редакции Решений Думы о бюджете</w:t>
            </w:r>
          </w:p>
        </w:tc>
        <w:tc>
          <w:tcPr>
            <w:tcW w:w="1673" w:type="dxa"/>
            <w:gridSpan w:val="2"/>
            <w:vMerge/>
            <w:tcBorders>
              <w:top w:val="single" w:sz="4" w:space="0" w:color="auto"/>
              <w:left w:val="single" w:sz="12" w:space="0" w:color="auto"/>
              <w:bottom w:val="single" w:sz="4" w:space="0" w:color="auto"/>
              <w:right w:val="single" w:sz="4" w:space="0" w:color="auto"/>
            </w:tcBorders>
            <w:vAlign w:val="center"/>
            <w:hideMark/>
          </w:tcPr>
          <w:p w:rsidR="000953A9" w:rsidRPr="000953A9" w:rsidRDefault="000953A9" w:rsidP="000953A9">
            <w:pPr>
              <w:rPr>
                <w:rFonts w:eastAsia="Times New Roman"/>
                <w:sz w:val="20"/>
                <w:szCs w:val="20"/>
                <w:lang w:eastAsia="ru-RU"/>
              </w:rPr>
            </w:pPr>
          </w:p>
        </w:tc>
      </w:tr>
      <w:tr w:rsidR="00340037" w:rsidRPr="000953A9" w:rsidTr="00340037">
        <w:trPr>
          <w:trHeight w:val="20"/>
        </w:trPr>
        <w:tc>
          <w:tcPr>
            <w:tcW w:w="7371" w:type="dxa"/>
            <w:vMerge/>
            <w:tcBorders>
              <w:top w:val="single" w:sz="4" w:space="0" w:color="auto"/>
              <w:left w:val="single" w:sz="4" w:space="0" w:color="auto"/>
              <w:bottom w:val="single" w:sz="8" w:space="0" w:color="000000"/>
              <w:right w:val="single" w:sz="12" w:space="0" w:color="auto"/>
            </w:tcBorders>
            <w:vAlign w:val="center"/>
            <w:hideMark/>
          </w:tcPr>
          <w:p w:rsidR="000953A9" w:rsidRPr="000953A9" w:rsidRDefault="000953A9" w:rsidP="000953A9">
            <w:pPr>
              <w:rPr>
                <w:rFonts w:eastAsia="Times New Roman"/>
                <w:sz w:val="20"/>
                <w:szCs w:val="20"/>
                <w:lang w:eastAsia="ru-RU"/>
              </w:rPr>
            </w:pPr>
          </w:p>
        </w:tc>
        <w:tc>
          <w:tcPr>
            <w:tcW w:w="992" w:type="dxa"/>
            <w:vMerge/>
            <w:tcBorders>
              <w:top w:val="nil"/>
              <w:left w:val="single" w:sz="12" w:space="0" w:color="auto"/>
              <w:bottom w:val="nil"/>
              <w:right w:val="single" w:sz="4" w:space="0" w:color="auto"/>
            </w:tcBorders>
            <w:vAlign w:val="center"/>
            <w:hideMark/>
          </w:tcPr>
          <w:p w:rsidR="000953A9" w:rsidRPr="000953A9" w:rsidRDefault="000953A9" w:rsidP="000953A9">
            <w:pPr>
              <w:rPr>
                <w:rFonts w:eastAsia="Times New Roman"/>
                <w:sz w:val="20"/>
                <w:szCs w:val="20"/>
                <w:lang w:eastAsia="ru-RU"/>
              </w:rPr>
            </w:pPr>
          </w:p>
        </w:tc>
        <w:tc>
          <w:tcPr>
            <w:tcW w:w="916" w:type="dxa"/>
            <w:tcBorders>
              <w:top w:val="nil"/>
              <w:left w:val="nil"/>
              <w:bottom w:val="nil"/>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от</w:t>
            </w:r>
          </w:p>
        </w:tc>
        <w:tc>
          <w:tcPr>
            <w:tcW w:w="920" w:type="dxa"/>
            <w:tcBorders>
              <w:top w:val="nil"/>
              <w:left w:val="nil"/>
              <w:bottom w:val="nil"/>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от</w:t>
            </w:r>
          </w:p>
        </w:tc>
        <w:tc>
          <w:tcPr>
            <w:tcW w:w="920" w:type="dxa"/>
            <w:tcBorders>
              <w:top w:val="nil"/>
              <w:left w:val="nil"/>
              <w:bottom w:val="nil"/>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от</w:t>
            </w:r>
          </w:p>
        </w:tc>
        <w:tc>
          <w:tcPr>
            <w:tcW w:w="920" w:type="dxa"/>
            <w:tcBorders>
              <w:top w:val="nil"/>
              <w:left w:val="nil"/>
              <w:bottom w:val="nil"/>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от</w:t>
            </w:r>
          </w:p>
        </w:tc>
        <w:tc>
          <w:tcPr>
            <w:tcW w:w="920" w:type="dxa"/>
            <w:tcBorders>
              <w:top w:val="nil"/>
              <w:left w:val="nil"/>
              <w:bottom w:val="nil"/>
              <w:right w:val="nil"/>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от</w:t>
            </w:r>
          </w:p>
        </w:tc>
        <w:tc>
          <w:tcPr>
            <w:tcW w:w="960" w:type="dxa"/>
            <w:tcBorders>
              <w:top w:val="nil"/>
              <w:left w:val="single" w:sz="4" w:space="0" w:color="auto"/>
              <w:bottom w:val="nil"/>
              <w:right w:val="single" w:sz="12"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от</w:t>
            </w:r>
          </w:p>
        </w:tc>
        <w:tc>
          <w:tcPr>
            <w:tcW w:w="1673" w:type="dxa"/>
            <w:gridSpan w:val="2"/>
            <w:vMerge/>
            <w:tcBorders>
              <w:top w:val="single" w:sz="4" w:space="0" w:color="auto"/>
              <w:left w:val="single" w:sz="12" w:space="0" w:color="auto"/>
              <w:bottom w:val="single" w:sz="4" w:space="0" w:color="auto"/>
              <w:right w:val="single" w:sz="4" w:space="0" w:color="auto"/>
            </w:tcBorders>
            <w:vAlign w:val="center"/>
            <w:hideMark/>
          </w:tcPr>
          <w:p w:rsidR="000953A9" w:rsidRPr="000953A9" w:rsidRDefault="000953A9" w:rsidP="000953A9">
            <w:pPr>
              <w:rPr>
                <w:rFonts w:eastAsia="Times New Roman"/>
                <w:sz w:val="20"/>
                <w:szCs w:val="20"/>
                <w:lang w:eastAsia="ru-RU"/>
              </w:rPr>
            </w:pPr>
          </w:p>
        </w:tc>
      </w:tr>
      <w:tr w:rsidR="00340037" w:rsidRPr="000953A9" w:rsidTr="00340037">
        <w:trPr>
          <w:trHeight w:val="20"/>
        </w:trPr>
        <w:tc>
          <w:tcPr>
            <w:tcW w:w="7371" w:type="dxa"/>
            <w:vMerge/>
            <w:tcBorders>
              <w:top w:val="single" w:sz="4" w:space="0" w:color="auto"/>
              <w:left w:val="single" w:sz="4" w:space="0" w:color="auto"/>
              <w:bottom w:val="single" w:sz="8" w:space="0" w:color="000000"/>
              <w:right w:val="single" w:sz="12" w:space="0" w:color="auto"/>
            </w:tcBorders>
            <w:vAlign w:val="center"/>
            <w:hideMark/>
          </w:tcPr>
          <w:p w:rsidR="000953A9" w:rsidRPr="000953A9" w:rsidRDefault="000953A9" w:rsidP="000953A9">
            <w:pPr>
              <w:rPr>
                <w:rFonts w:eastAsia="Times New Roman"/>
                <w:sz w:val="20"/>
                <w:szCs w:val="20"/>
                <w:lang w:eastAsia="ru-RU"/>
              </w:rPr>
            </w:pPr>
          </w:p>
        </w:tc>
        <w:tc>
          <w:tcPr>
            <w:tcW w:w="992" w:type="dxa"/>
            <w:tcBorders>
              <w:top w:val="nil"/>
              <w:left w:val="single" w:sz="12" w:space="0" w:color="auto"/>
              <w:bottom w:val="nil"/>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28.12.20</w:t>
            </w:r>
          </w:p>
        </w:tc>
        <w:tc>
          <w:tcPr>
            <w:tcW w:w="916" w:type="dxa"/>
            <w:tcBorders>
              <w:top w:val="nil"/>
              <w:left w:val="nil"/>
              <w:bottom w:val="nil"/>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24.02.21</w:t>
            </w:r>
          </w:p>
        </w:tc>
        <w:tc>
          <w:tcPr>
            <w:tcW w:w="920" w:type="dxa"/>
            <w:tcBorders>
              <w:top w:val="nil"/>
              <w:left w:val="nil"/>
              <w:bottom w:val="nil"/>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25.05.21</w:t>
            </w:r>
          </w:p>
        </w:tc>
        <w:tc>
          <w:tcPr>
            <w:tcW w:w="920" w:type="dxa"/>
            <w:tcBorders>
              <w:top w:val="nil"/>
              <w:left w:val="nil"/>
              <w:bottom w:val="nil"/>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31.08.21</w:t>
            </w:r>
          </w:p>
        </w:tc>
        <w:tc>
          <w:tcPr>
            <w:tcW w:w="920" w:type="dxa"/>
            <w:tcBorders>
              <w:top w:val="nil"/>
              <w:left w:val="nil"/>
              <w:bottom w:val="nil"/>
              <w:right w:val="nil"/>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29.10.21</w:t>
            </w:r>
          </w:p>
        </w:tc>
        <w:tc>
          <w:tcPr>
            <w:tcW w:w="920" w:type="dxa"/>
            <w:tcBorders>
              <w:top w:val="nil"/>
              <w:left w:val="single" w:sz="4" w:space="0" w:color="auto"/>
              <w:bottom w:val="nil"/>
              <w:right w:val="nil"/>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30.11.21</w:t>
            </w:r>
          </w:p>
        </w:tc>
        <w:tc>
          <w:tcPr>
            <w:tcW w:w="960" w:type="dxa"/>
            <w:tcBorders>
              <w:top w:val="nil"/>
              <w:left w:val="single" w:sz="4" w:space="0" w:color="auto"/>
              <w:bottom w:val="nil"/>
              <w:right w:val="single" w:sz="12"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27.12.21</w:t>
            </w:r>
          </w:p>
        </w:tc>
        <w:tc>
          <w:tcPr>
            <w:tcW w:w="1673" w:type="dxa"/>
            <w:gridSpan w:val="2"/>
            <w:vMerge/>
            <w:tcBorders>
              <w:top w:val="single" w:sz="4" w:space="0" w:color="auto"/>
              <w:left w:val="single" w:sz="12" w:space="0" w:color="auto"/>
              <w:bottom w:val="single" w:sz="4" w:space="0" w:color="auto"/>
              <w:right w:val="single" w:sz="4" w:space="0" w:color="auto"/>
            </w:tcBorders>
            <w:vAlign w:val="center"/>
            <w:hideMark/>
          </w:tcPr>
          <w:p w:rsidR="000953A9" w:rsidRPr="000953A9" w:rsidRDefault="000953A9" w:rsidP="000953A9">
            <w:pPr>
              <w:rPr>
                <w:rFonts w:eastAsia="Times New Roman"/>
                <w:sz w:val="20"/>
                <w:szCs w:val="20"/>
                <w:lang w:eastAsia="ru-RU"/>
              </w:rPr>
            </w:pPr>
          </w:p>
        </w:tc>
      </w:tr>
      <w:tr w:rsidR="000953A9" w:rsidRPr="000953A9" w:rsidTr="00340037">
        <w:trPr>
          <w:trHeight w:val="20"/>
        </w:trPr>
        <w:tc>
          <w:tcPr>
            <w:tcW w:w="7371" w:type="dxa"/>
            <w:vMerge/>
            <w:tcBorders>
              <w:top w:val="single" w:sz="4" w:space="0" w:color="auto"/>
              <w:left w:val="single" w:sz="4" w:space="0" w:color="auto"/>
              <w:bottom w:val="single" w:sz="12" w:space="0" w:color="auto"/>
              <w:right w:val="single" w:sz="12" w:space="0" w:color="auto"/>
            </w:tcBorders>
            <w:vAlign w:val="center"/>
            <w:hideMark/>
          </w:tcPr>
          <w:p w:rsidR="000953A9" w:rsidRPr="000953A9" w:rsidRDefault="000953A9" w:rsidP="000953A9">
            <w:pPr>
              <w:rPr>
                <w:rFonts w:eastAsia="Times New Roman"/>
                <w:sz w:val="20"/>
                <w:szCs w:val="20"/>
                <w:lang w:eastAsia="ru-RU"/>
              </w:rPr>
            </w:pPr>
          </w:p>
        </w:tc>
        <w:tc>
          <w:tcPr>
            <w:tcW w:w="992" w:type="dxa"/>
            <w:tcBorders>
              <w:top w:val="nil"/>
              <w:left w:val="single" w:sz="12" w:space="0" w:color="auto"/>
              <w:bottom w:val="single" w:sz="12" w:space="0" w:color="auto"/>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 177</w:t>
            </w:r>
          </w:p>
        </w:tc>
        <w:tc>
          <w:tcPr>
            <w:tcW w:w="916" w:type="dxa"/>
            <w:tcBorders>
              <w:top w:val="nil"/>
              <w:left w:val="nil"/>
              <w:bottom w:val="single" w:sz="12" w:space="0" w:color="auto"/>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 188</w:t>
            </w:r>
          </w:p>
        </w:tc>
        <w:tc>
          <w:tcPr>
            <w:tcW w:w="920" w:type="dxa"/>
            <w:tcBorders>
              <w:top w:val="nil"/>
              <w:left w:val="nil"/>
              <w:bottom w:val="single" w:sz="12" w:space="0" w:color="auto"/>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 198</w:t>
            </w:r>
          </w:p>
        </w:tc>
        <w:tc>
          <w:tcPr>
            <w:tcW w:w="920" w:type="dxa"/>
            <w:tcBorders>
              <w:top w:val="nil"/>
              <w:left w:val="nil"/>
              <w:bottom w:val="single" w:sz="12" w:space="0" w:color="auto"/>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 215</w:t>
            </w:r>
          </w:p>
        </w:tc>
        <w:tc>
          <w:tcPr>
            <w:tcW w:w="920" w:type="dxa"/>
            <w:tcBorders>
              <w:top w:val="nil"/>
              <w:left w:val="nil"/>
              <w:bottom w:val="single" w:sz="12" w:space="0" w:color="auto"/>
              <w:right w:val="nil"/>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 223</w:t>
            </w:r>
          </w:p>
        </w:tc>
        <w:tc>
          <w:tcPr>
            <w:tcW w:w="920" w:type="dxa"/>
            <w:tcBorders>
              <w:top w:val="nil"/>
              <w:left w:val="single" w:sz="4" w:space="0" w:color="auto"/>
              <w:bottom w:val="single" w:sz="12" w:space="0" w:color="auto"/>
              <w:right w:val="nil"/>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 224</w:t>
            </w:r>
          </w:p>
        </w:tc>
        <w:tc>
          <w:tcPr>
            <w:tcW w:w="960" w:type="dxa"/>
            <w:tcBorders>
              <w:top w:val="nil"/>
              <w:left w:val="single" w:sz="4" w:space="0" w:color="auto"/>
              <w:bottom w:val="single" w:sz="12" w:space="0" w:color="auto"/>
              <w:right w:val="single" w:sz="12"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 235</w:t>
            </w:r>
          </w:p>
        </w:tc>
        <w:tc>
          <w:tcPr>
            <w:tcW w:w="964"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 xml:space="preserve">тыс.руб.                                                                                                                                                                                                                                                                                                                                                                                                                                                                                                                                                                                                                                                                                                                                                                                                                                                                                                                                                                                                                                                                                                                                                                                                                                                                                                                                                                                                                                                                                                                                                                                                                                                                                                                                                                                                                                                                                                                                                                                                                                                                                                                                                                                                                                                                                                                                                                                                                                                                                                                                                                                                                                                                                                                                                                                                                                                                                                                                                                                                                                                                                                                                                                                                                                                                                                                                                                                                                                                                                                                                                                                                                                                                                                                                                                                                                                                                                                                                                                                                                                                                                                                                                                                                                                                                                                                                                                                                                                                                                                                                                                                                                                                                                                                                                                                                                                                                                                                                                                                                                                                                                                                                                                                                                                                                                                                                                                                                                                                                                                                                                                                                                                                                                                                                       </w:t>
            </w:r>
          </w:p>
        </w:tc>
        <w:tc>
          <w:tcPr>
            <w:tcW w:w="709" w:type="dxa"/>
            <w:tcBorders>
              <w:top w:val="single" w:sz="4" w:space="0" w:color="auto"/>
              <w:left w:val="nil"/>
              <w:bottom w:val="single" w:sz="12" w:space="0" w:color="auto"/>
              <w:right w:val="single" w:sz="4" w:space="0" w:color="auto"/>
            </w:tcBorders>
            <w:shd w:val="clear" w:color="auto" w:fill="auto"/>
            <w:vAlign w:val="center"/>
            <w:hideMark/>
          </w:tcPr>
          <w:p w:rsidR="000953A9" w:rsidRPr="000953A9" w:rsidRDefault="000953A9" w:rsidP="000953A9">
            <w:pPr>
              <w:jc w:val="center"/>
              <w:rPr>
                <w:rFonts w:eastAsia="Times New Roman"/>
                <w:sz w:val="20"/>
                <w:szCs w:val="20"/>
                <w:lang w:eastAsia="ru-RU"/>
              </w:rPr>
            </w:pPr>
            <w:r w:rsidRPr="000953A9">
              <w:rPr>
                <w:rFonts w:eastAsia="Times New Roman"/>
                <w:sz w:val="20"/>
                <w:szCs w:val="20"/>
                <w:lang w:eastAsia="ru-RU"/>
              </w:rPr>
              <w:t>%</w:t>
            </w:r>
          </w:p>
        </w:tc>
      </w:tr>
      <w:tr w:rsidR="000953A9" w:rsidRPr="000953A9" w:rsidTr="000953A9">
        <w:trPr>
          <w:trHeight w:val="20"/>
        </w:trPr>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rPr>
                <w:rFonts w:eastAsia="Times New Roman"/>
                <w:b/>
                <w:bCs/>
                <w:sz w:val="20"/>
                <w:szCs w:val="20"/>
                <w:lang w:eastAsia="ru-RU"/>
              </w:rPr>
            </w:pPr>
            <w:r w:rsidRPr="000953A9">
              <w:rPr>
                <w:rFonts w:eastAsia="Times New Roman"/>
                <w:b/>
                <w:bCs/>
                <w:sz w:val="20"/>
                <w:szCs w:val="20"/>
                <w:lang w:eastAsia="ru-RU"/>
              </w:rPr>
              <w:t>Налоговые доходы</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13 122,3</w:t>
            </w:r>
          </w:p>
        </w:tc>
        <w:tc>
          <w:tcPr>
            <w:tcW w:w="9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13 122,3</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13 326,3</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13 594,3</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15 944,3</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14 374,3</w:t>
            </w:r>
          </w:p>
        </w:tc>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14 279,3</w:t>
            </w:r>
          </w:p>
        </w:tc>
        <w:tc>
          <w:tcPr>
            <w:tcW w:w="9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14 402,3</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100,9</w:t>
            </w:r>
          </w:p>
        </w:tc>
      </w:tr>
      <w:tr w:rsidR="000953A9" w:rsidRPr="000953A9" w:rsidTr="00340037">
        <w:trPr>
          <w:trHeight w:val="20"/>
        </w:trPr>
        <w:tc>
          <w:tcPr>
            <w:tcW w:w="7371"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Налог на доходы физических лиц</w:t>
            </w:r>
          </w:p>
        </w:tc>
        <w:tc>
          <w:tcPr>
            <w:tcW w:w="99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4 641,0</w:t>
            </w:r>
          </w:p>
        </w:tc>
        <w:tc>
          <w:tcPr>
            <w:tcW w:w="916"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4 641,0</w:t>
            </w:r>
          </w:p>
        </w:tc>
        <w:tc>
          <w:tcPr>
            <w:tcW w:w="920"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4 845,0</w:t>
            </w:r>
          </w:p>
        </w:tc>
        <w:tc>
          <w:tcPr>
            <w:tcW w:w="920"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5 045,0</w:t>
            </w:r>
          </w:p>
        </w:tc>
        <w:tc>
          <w:tcPr>
            <w:tcW w:w="920"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5 845,0</w:t>
            </w:r>
          </w:p>
        </w:tc>
        <w:tc>
          <w:tcPr>
            <w:tcW w:w="920" w:type="dxa"/>
            <w:tcBorders>
              <w:top w:val="single" w:sz="12" w:space="0" w:color="auto"/>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5 055,0</w:t>
            </w:r>
          </w:p>
        </w:tc>
        <w:tc>
          <w:tcPr>
            <w:tcW w:w="960"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5 252,0</w:t>
            </w:r>
          </w:p>
        </w:tc>
        <w:tc>
          <w:tcPr>
            <w:tcW w:w="96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5 408,1</w:t>
            </w:r>
          </w:p>
        </w:tc>
        <w:tc>
          <w:tcPr>
            <w:tcW w:w="709"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103,0</w:t>
            </w:r>
          </w:p>
        </w:tc>
      </w:tr>
      <w:tr w:rsidR="000953A9" w:rsidRPr="000953A9" w:rsidTr="00340037">
        <w:trPr>
          <w:trHeight w:val="20"/>
        </w:trPr>
        <w:tc>
          <w:tcPr>
            <w:tcW w:w="7371"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Акцизы по подакцизным товарам (продукции), производимым на территории РФ</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6 274,3</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6 080,2</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6 080,2</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6 080,2</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6 080,2</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6 080,2</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6 080,2</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6 197,1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101,9</w:t>
            </w:r>
          </w:p>
        </w:tc>
      </w:tr>
      <w:tr w:rsidR="000953A9" w:rsidRPr="000953A9" w:rsidTr="00340037">
        <w:trPr>
          <w:trHeight w:val="20"/>
        </w:trPr>
        <w:tc>
          <w:tcPr>
            <w:tcW w:w="7371"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Единый сельскохозяйственный налог</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15,0</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15,0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15,0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35,0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35,0</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35,0</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35,0</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97,1</w:t>
            </w:r>
          </w:p>
        </w:tc>
      </w:tr>
      <w:tr w:rsidR="000953A9" w:rsidRPr="000953A9" w:rsidTr="00340037">
        <w:trPr>
          <w:trHeight w:val="20"/>
        </w:trPr>
        <w:tc>
          <w:tcPr>
            <w:tcW w:w="7371"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Налог на имущество физических лиц</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1 350,0</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1 350,0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1 350,0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1 350,0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1 350,0</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570,0</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700,0</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713,7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102,0</w:t>
            </w:r>
          </w:p>
        </w:tc>
      </w:tr>
      <w:tr w:rsidR="000953A9" w:rsidRPr="000953A9" w:rsidTr="00340037">
        <w:trPr>
          <w:trHeight w:val="20"/>
        </w:trPr>
        <w:tc>
          <w:tcPr>
            <w:tcW w:w="7371" w:type="dxa"/>
            <w:tcBorders>
              <w:top w:val="nil"/>
              <w:left w:val="single" w:sz="4" w:space="0" w:color="auto"/>
              <w:bottom w:val="single" w:sz="12"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Земельный налог</w:t>
            </w:r>
          </w:p>
        </w:tc>
        <w:tc>
          <w:tcPr>
            <w:tcW w:w="992" w:type="dxa"/>
            <w:tcBorders>
              <w:top w:val="nil"/>
              <w:left w:val="single" w:sz="12" w:space="0" w:color="auto"/>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842,0</w:t>
            </w:r>
          </w:p>
        </w:tc>
        <w:tc>
          <w:tcPr>
            <w:tcW w:w="916" w:type="dxa"/>
            <w:tcBorders>
              <w:top w:val="nil"/>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1 036,1</w:t>
            </w:r>
          </w:p>
        </w:tc>
        <w:tc>
          <w:tcPr>
            <w:tcW w:w="920" w:type="dxa"/>
            <w:tcBorders>
              <w:top w:val="nil"/>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1 036,1</w:t>
            </w:r>
          </w:p>
        </w:tc>
        <w:tc>
          <w:tcPr>
            <w:tcW w:w="920" w:type="dxa"/>
            <w:tcBorders>
              <w:top w:val="nil"/>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1 084,1</w:t>
            </w:r>
          </w:p>
        </w:tc>
        <w:tc>
          <w:tcPr>
            <w:tcW w:w="920" w:type="dxa"/>
            <w:tcBorders>
              <w:top w:val="nil"/>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2 634,1</w:t>
            </w:r>
          </w:p>
        </w:tc>
        <w:tc>
          <w:tcPr>
            <w:tcW w:w="920" w:type="dxa"/>
            <w:tcBorders>
              <w:top w:val="nil"/>
              <w:left w:val="nil"/>
              <w:bottom w:val="single" w:sz="12"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2 634,1</w:t>
            </w:r>
          </w:p>
        </w:tc>
        <w:tc>
          <w:tcPr>
            <w:tcW w:w="960" w:type="dxa"/>
            <w:tcBorders>
              <w:top w:val="nil"/>
              <w:left w:val="single" w:sz="4"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2 212,1</w:t>
            </w:r>
          </w:p>
        </w:tc>
        <w:tc>
          <w:tcPr>
            <w:tcW w:w="964" w:type="dxa"/>
            <w:tcBorders>
              <w:top w:val="nil"/>
              <w:left w:val="single" w:sz="12" w:space="0" w:color="auto"/>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2 049,4</w:t>
            </w:r>
          </w:p>
        </w:tc>
        <w:tc>
          <w:tcPr>
            <w:tcW w:w="709" w:type="dxa"/>
            <w:tcBorders>
              <w:top w:val="single" w:sz="4" w:space="0" w:color="auto"/>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92,6</w:t>
            </w:r>
          </w:p>
        </w:tc>
      </w:tr>
      <w:tr w:rsidR="000953A9" w:rsidRPr="000953A9" w:rsidTr="000953A9">
        <w:trPr>
          <w:trHeight w:val="20"/>
        </w:trPr>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rPr>
                <w:rFonts w:eastAsia="Times New Roman"/>
                <w:b/>
                <w:bCs/>
                <w:sz w:val="20"/>
                <w:szCs w:val="20"/>
                <w:lang w:eastAsia="ru-RU"/>
              </w:rPr>
            </w:pPr>
            <w:r w:rsidRPr="000953A9">
              <w:rPr>
                <w:rFonts w:eastAsia="Times New Roman"/>
                <w:b/>
                <w:bCs/>
                <w:sz w:val="20"/>
                <w:szCs w:val="20"/>
                <w:lang w:eastAsia="ru-RU"/>
              </w:rPr>
              <w:t>Неналоговые доходы</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1 751,0</w:t>
            </w:r>
          </w:p>
        </w:tc>
        <w:tc>
          <w:tcPr>
            <w:tcW w:w="9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1 751,0</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1 751,0</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1 969,0</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1 979,0</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1 979,0</w:t>
            </w:r>
          </w:p>
        </w:tc>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2 074,0</w:t>
            </w:r>
          </w:p>
        </w:tc>
        <w:tc>
          <w:tcPr>
            <w:tcW w:w="9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2 224,4</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107,3</w:t>
            </w:r>
          </w:p>
        </w:tc>
      </w:tr>
      <w:tr w:rsidR="000953A9" w:rsidRPr="000953A9" w:rsidTr="00340037">
        <w:trPr>
          <w:trHeight w:val="20"/>
        </w:trPr>
        <w:tc>
          <w:tcPr>
            <w:tcW w:w="7371"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0953A9" w:rsidRPr="000953A9" w:rsidRDefault="000953A9" w:rsidP="0046692E">
            <w:pPr>
              <w:rPr>
                <w:rFonts w:eastAsia="Times New Roman"/>
                <w:sz w:val="20"/>
                <w:szCs w:val="20"/>
                <w:lang w:eastAsia="ru-RU"/>
              </w:rPr>
            </w:pPr>
            <w:r w:rsidRPr="000953A9">
              <w:rPr>
                <w:rFonts w:eastAsia="Times New Roman"/>
                <w:sz w:val="20"/>
                <w:szCs w:val="20"/>
                <w:lang w:eastAsia="ru-RU"/>
              </w:rPr>
              <w:t>Доходы, получаемые в виде арендной либо иной платы за передачу в возмездное пользование гос</w:t>
            </w:r>
            <w:r w:rsidR="0046692E">
              <w:rPr>
                <w:rFonts w:eastAsia="Times New Roman"/>
                <w:sz w:val="20"/>
                <w:szCs w:val="20"/>
                <w:lang w:eastAsia="ru-RU"/>
              </w:rPr>
              <w:t>.</w:t>
            </w:r>
            <w:r w:rsidRPr="000953A9">
              <w:rPr>
                <w:rFonts w:eastAsia="Times New Roman"/>
                <w:sz w:val="20"/>
                <w:szCs w:val="20"/>
                <w:lang w:eastAsia="ru-RU"/>
              </w:rPr>
              <w:t xml:space="preserve">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952,0</w:t>
            </w:r>
          </w:p>
        </w:tc>
        <w:tc>
          <w:tcPr>
            <w:tcW w:w="916"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952,0</w:t>
            </w:r>
          </w:p>
        </w:tc>
        <w:tc>
          <w:tcPr>
            <w:tcW w:w="920"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952,0</w:t>
            </w:r>
          </w:p>
        </w:tc>
        <w:tc>
          <w:tcPr>
            <w:tcW w:w="920"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1 152,0</w:t>
            </w:r>
          </w:p>
        </w:tc>
        <w:tc>
          <w:tcPr>
            <w:tcW w:w="920"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1 152,0</w:t>
            </w:r>
          </w:p>
        </w:tc>
        <w:tc>
          <w:tcPr>
            <w:tcW w:w="920" w:type="dxa"/>
            <w:tcBorders>
              <w:top w:val="single" w:sz="12" w:space="0" w:color="auto"/>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1 152,0</w:t>
            </w:r>
          </w:p>
        </w:tc>
        <w:tc>
          <w:tcPr>
            <w:tcW w:w="960"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1 208,0</w:t>
            </w:r>
          </w:p>
        </w:tc>
        <w:tc>
          <w:tcPr>
            <w:tcW w:w="96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1 231,8</w:t>
            </w:r>
          </w:p>
        </w:tc>
        <w:tc>
          <w:tcPr>
            <w:tcW w:w="709"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102,0</w:t>
            </w:r>
          </w:p>
        </w:tc>
      </w:tr>
      <w:tr w:rsidR="000953A9" w:rsidRPr="000953A9" w:rsidTr="00340037">
        <w:trPr>
          <w:trHeight w:val="20"/>
        </w:trPr>
        <w:tc>
          <w:tcPr>
            <w:tcW w:w="7371"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48,0</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48,0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48,0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 </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 </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 </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0953A9" w:rsidRPr="000953A9" w:rsidRDefault="000953A9" w:rsidP="000953A9">
            <w:pPr>
              <w:jc w:val="right"/>
              <w:rPr>
                <w:rFonts w:eastAsia="Times New Roman"/>
                <w:sz w:val="20"/>
                <w:szCs w:val="20"/>
                <w:lang w:eastAsia="ru-RU"/>
              </w:rPr>
            </w:pPr>
          </w:p>
        </w:tc>
      </w:tr>
      <w:tr w:rsidR="000953A9" w:rsidRPr="000953A9" w:rsidTr="00340037">
        <w:trPr>
          <w:trHeight w:val="20"/>
        </w:trPr>
        <w:tc>
          <w:tcPr>
            <w:tcW w:w="7371"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Доходы от оказания платных услуг (работ)</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580,0</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580,0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580,0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580,0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580,0</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580,0</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600,0</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747,8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124,6</w:t>
            </w:r>
          </w:p>
        </w:tc>
      </w:tr>
      <w:tr w:rsidR="000953A9" w:rsidRPr="000953A9" w:rsidTr="00340037">
        <w:trPr>
          <w:trHeight w:val="20"/>
        </w:trPr>
        <w:tc>
          <w:tcPr>
            <w:tcW w:w="7371"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130,0</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130,0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130,0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50,0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50,0</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 </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 </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0953A9" w:rsidRPr="000953A9" w:rsidRDefault="000953A9" w:rsidP="000953A9">
            <w:pPr>
              <w:jc w:val="right"/>
              <w:rPr>
                <w:rFonts w:eastAsia="Times New Roman"/>
                <w:sz w:val="20"/>
                <w:szCs w:val="20"/>
                <w:lang w:eastAsia="ru-RU"/>
              </w:rPr>
            </w:pPr>
          </w:p>
        </w:tc>
      </w:tr>
      <w:tr w:rsidR="000953A9" w:rsidRPr="000953A9" w:rsidTr="00340037">
        <w:trPr>
          <w:trHeight w:val="20"/>
        </w:trPr>
        <w:tc>
          <w:tcPr>
            <w:tcW w:w="7371" w:type="dxa"/>
            <w:tcBorders>
              <w:top w:val="nil"/>
              <w:left w:val="single" w:sz="4" w:space="0" w:color="auto"/>
              <w:bottom w:val="nil"/>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Доходы от продажи земельных участков, находящихся в государственной и муниципальной собственности</w:t>
            </w:r>
          </w:p>
        </w:tc>
        <w:tc>
          <w:tcPr>
            <w:tcW w:w="992" w:type="dxa"/>
            <w:tcBorders>
              <w:top w:val="nil"/>
              <w:left w:val="single" w:sz="12" w:space="0" w:color="auto"/>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30,0</w:t>
            </w:r>
          </w:p>
        </w:tc>
        <w:tc>
          <w:tcPr>
            <w:tcW w:w="916" w:type="dxa"/>
            <w:tcBorders>
              <w:top w:val="nil"/>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30,0</w:t>
            </w:r>
          </w:p>
        </w:tc>
        <w:tc>
          <w:tcPr>
            <w:tcW w:w="920" w:type="dxa"/>
            <w:tcBorders>
              <w:top w:val="nil"/>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30,0</w:t>
            </w:r>
          </w:p>
        </w:tc>
        <w:tc>
          <w:tcPr>
            <w:tcW w:w="920" w:type="dxa"/>
            <w:tcBorders>
              <w:top w:val="nil"/>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170,0</w:t>
            </w:r>
          </w:p>
        </w:tc>
        <w:tc>
          <w:tcPr>
            <w:tcW w:w="920" w:type="dxa"/>
            <w:tcBorders>
              <w:top w:val="nil"/>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170,0</w:t>
            </w:r>
          </w:p>
        </w:tc>
        <w:tc>
          <w:tcPr>
            <w:tcW w:w="920" w:type="dxa"/>
            <w:tcBorders>
              <w:top w:val="nil"/>
              <w:left w:val="nil"/>
              <w:bottom w:val="nil"/>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220,0</w:t>
            </w:r>
          </w:p>
        </w:tc>
        <w:tc>
          <w:tcPr>
            <w:tcW w:w="960" w:type="dxa"/>
            <w:tcBorders>
              <w:top w:val="nil"/>
              <w:left w:val="single" w:sz="4" w:space="0" w:color="auto"/>
              <w:bottom w:val="nil"/>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220,0</w:t>
            </w:r>
          </w:p>
        </w:tc>
        <w:tc>
          <w:tcPr>
            <w:tcW w:w="964" w:type="dxa"/>
            <w:tcBorders>
              <w:top w:val="nil"/>
              <w:left w:val="single" w:sz="12" w:space="0" w:color="auto"/>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89,8</w:t>
            </w:r>
          </w:p>
        </w:tc>
      </w:tr>
      <w:tr w:rsidR="000953A9" w:rsidRPr="000953A9" w:rsidTr="00340037">
        <w:trPr>
          <w:trHeight w:val="20"/>
        </w:trPr>
        <w:tc>
          <w:tcPr>
            <w:tcW w:w="7371" w:type="dxa"/>
            <w:tcBorders>
              <w:top w:val="single" w:sz="4" w:space="0" w:color="auto"/>
              <w:left w:val="single" w:sz="4" w:space="0" w:color="auto"/>
              <w:bottom w:val="nil"/>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Платежи, взимаемые государственными и муниципальными органами (организациями) за выполнение определенных функций</w:t>
            </w:r>
          </w:p>
        </w:tc>
        <w:tc>
          <w:tcPr>
            <w:tcW w:w="992" w:type="dxa"/>
            <w:tcBorders>
              <w:top w:val="single" w:sz="4" w:space="0" w:color="auto"/>
              <w:left w:val="single" w:sz="12" w:space="0" w:color="auto"/>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8,0</w:t>
            </w:r>
          </w:p>
        </w:tc>
        <w:tc>
          <w:tcPr>
            <w:tcW w:w="916" w:type="dxa"/>
            <w:tcBorders>
              <w:top w:val="single" w:sz="4" w:space="0" w:color="auto"/>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8,0</w:t>
            </w:r>
          </w:p>
        </w:tc>
        <w:tc>
          <w:tcPr>
            <w:tcW w:w="920" w:type="dxa"/>
            <w:tcBorders>
              <w:top w:val="single" w:sz="4" w:space="0" w:color="auto"/>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8,0</w:t>
            </w:r>
          </w:p>
        </w:tc>
        <w:tc>
          <w:tcPr>
            <w:tcW w:w="920" w:type="dxa"/>
            <w:tcBorders>
              <w:top w:val="single" w:sz="4" w:space="0" w:color="auto"/>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5,0</w:t>
            </w:r>
          </w:p>
        </w:tc>
        <w:tc>
          <w:tcPr>
            <w:tcW w:w="920" w:type="dxa"/>
            <w:tcBorders>
              <w:top w:val="single" w:sz="4" w:space="0" w:color="auto"/>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5,0</w:t>
            </w:r>
          </w:p>
        </w:tc>
        <w:tc>
          <w:tcPr>
            <w:tcW w:w="920" w:type="dxa"/>
            <w:tcBorders>
              <w:top w:val="single" w:sz="4" w:space="0" w:color="auto"/>
              <w:left w:val="nil"/>
              <w:bottom w:val="nil"/>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5,0</w:t>
            </w:r>
          </w:p>
        </w:tc>
        <w:tc>
          <w:tcPr>
            <w:tcW w:w="960" w:type="dxa"/>
            <w:tcBorders>
              <w:top w:val="single" w:sz="4" w:space="0" w:color="auto"/>
              <w:left w:val="single" w:sz="4" w:space="0" w:color="auto"/>
              <w:bottom w:val="nil"/>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5,0</w:t>
            </w:r>
          </w:p>
        </w:tc>
        <w:tc>
          <w:tcPr>
            <w:tcW w:w="964" w:type="dxa"/>
            <w:tcBorders>
              <w:top w:val="single" w:sz="4" w:space="0" w:color="auto"/>
              <w:left w:val="single" w:sz="12" w:space="0" w:color="auto"/>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r>
      <w:tr w:rsidR="000953A9" w:rsidRPr="000953A9" w:rsidTr="00340037">
        <w:trPr>
          <w:trHeight w:val="20"/>
        </w:trPr>
        <w:tc>
          <w:tcPr>
            <w:tcW w:w="7371" w:type="dxa"/>
            <w:tcBorders>
              <w:top w:val="single" w:sz="4" w:space="0" w:color="auto"/>
              <w:left w:val="single" w:sz="4" w:space="0" w:color="auto"/>
              <w:bottom w:val="nil"/>
              <w:right w:val="single" w:sz="12" w:space="0" w:color="auto"/>
            </w:tcBorders>
            <w:shd w:val="clear" w:color="auto" w:fill="auto"/>
            <w:vAlign w:val="center"/>
            <w:hideMark/>
          </w:tcPr>
          <w:p w:rsidR="000953A9" w:rsidRPr="000953A9" w:rsidRDefault="000953A9" w:rsidP="0046692E">
            <w:pPr>
              <w:rPr>
                <w:rFonts w:eastAsia="Times New Roman"/>
                <w:sz w:val="20"/>
                <w:szCs w:val="20"/>
                <w:lang w:eastAsia="ru-RU"/>
              </w:rPr>
            </w:pPr>
            <w:r w:rsidRPr="000953A9">
              <w:rPr>
                <w:rFonts w:eastAsia="Times New Roman"/>
                <w:sz w:val="20"/>
                <w:szCs w:val="20"/>
                <w:lang w:eastAsia="ru-RU"/>
              </w:rPr>
              <w:t>Адм</w:t>
            </w:r>
            <w:r w:rsidR="0046692E">
              <w:rPr>
                <w:rFonts w:eastAsia="Times New Roman"/>
                <w:sz w:val="20"/>
                <w:szCs w:val="20"/>
                <w:lang w:eastAsia="ru-RU"/>
              </w:rPr>
              <w:t>инистративные</w:t>
            </w:r>
            <w:r w:rsidRPr="000953A9">
              <w:rPr>
                <w:rFonts w:eastAsia="Times New Roman"/>
                <w:sz w:val="20"/>
                <w:szCs w:val="20"/>
                <w:lang w:eastAsia="ru-RU"/>
              </w:rPr>
              <w:t xml:space="preserve"> штрафы, установленные Кодексом РФ об адм</w:t>
            </w:r>
            <w:r w:rsidR="0046692E">
              <w:rPr>
                <w:rFonts w:eastAsia="Times New Roman"/>
                <w:sz w:val="20"/>
                <w:szCs w:val="20"/>
                <w:lang w:eastAsia="ru-RU"/>
              </w:rPr>
              <w:t xml:space="preserve">. </w:t>
            </w:r>
            <w:r w:rsidRPr="000953A9">
              <w:rPr>
                <w:rFonts w:eastAsia="Times New Roman"/>
                <w:sz w:val="20"/>
                <w:szCs w:val="20"/>
                <w:lang w:eastAsia="ru-RU"/>
              </w:rPr>
              <w:t>правонарушениях</w:t>
            </w:r>
          </w:p>
        </w:tc>
        <w:tc>
          <w:tcPr>
            <w:tcW w:w="992" w:type="dxa"/>
            <w:tcBorders>
              <w:top w:val="single" w:sz="4" w:space="0" w:color="auto"/>
              <w:left w:val="single" w:sz="12" w:space="0" w:color="auto"/>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2,0</w:t>
            </w:r>
          </w:p>
        </w:tc>
        <w:tc>
          <w:tcPr>
            <w:tcW w:w="916" w:type="dxa"/>
            <w:tcBorders>
              <w:top w:val="single" w:sz="4" w:space="0" w:color="auto"/>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2,0</w:t>
            </w:r>
          </w:p>
        </w:tc>
        <w:tc>
          <w:tcPr>
            <w:tcW w:w="920" w:type="dxa"/>
            <w:tcBorders>
              <w:top w:val="single" w:sz="4" w:space="0" w:color="auto"/>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2,0</w:t>
            </w:r>
          </w:p>
        </w:tc>
        <w:tc>
          <w:tcPr>
            <w:tcW w:w="920" w:type="dxa"/>
            <w:tcBorders>
              <w:top w:val="single" w:sz="4" w:space="0" w:color="auto"/>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2,0</w:t>
            </w:r>
          </w:p>
        </w:tc>
        <w:tc>
          <w:tcPr>
            <w:tcW w:w="920" w:type="dxa"/>
            <w:tcBorders>
              <w:top w:val="single" w:sz="4" w:space="0" w:color="auto"/>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2,0</w:t>
            </w:r>
          </w:p>
        </w:tc>
        <w:tc>
          <w:tcPr>
            <w:tcW w:w="920" w:type="dxa"/>
            <w:tcBorders>
              <w:top w:val="single" w:sz="4" w:space="0" w:color="auto"/>
              <w:left w:val="nil"/>
              <w:bottom w:val="nil"/>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2,0</w:t>
            </w:r>
          </w:p>
        </w:tc>
        <w:tc>
          <w:tcPr>
            <w:tcW w:w="960" w:type="dxa"/>
            <w:tcBorders>
              <w:top w:val="single" w:sz="4" w:space="0" w:color="auto"/>
              <w:left w:val="single" w:sz="4" w:space="0" w:color="auto"/>
              <w:bottom w:val="nil"/>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 </w:t>
            </w:r>
          </w:p>
        </w:tc>
        <w:tc>
          <w:tcPr>
            <w:tcW w:w="964" w:type="dxa"/>
            <w:tcBorders>
              <w:top w:val="single" w:sz="4" w:space="0" w:color="auto"/>
              <w:left w:val="single" w:sz="12" w:space="0" w:color="auto"/>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0953A9" w:rsidRPr="000953A9" w:rsidRDefault="000953A9" w:rsidP="000953A9">
            <w:pPr>
              <w:jc w:val="right"/>
              <w:rPr>
                <w:rFonts w:eastAsia="Times New Roman"/>
                <w:sz w:val="20"/>
                <w:szCs w:val="20"/>
                <w:lang w:eastAsia="ru-RU"/>
              </w:rPr>
            </w:pPr>
          </w:p>
        </w:tc>
      </w:tr>
      <w:tr w:rsidR="000953A9" w:rsidRPr="000953A9" w:rsidTr="00340037">
        <w:trPr>
          <w:trHeight w:val="20"/>
        </w:trPr>
        <w:tc>
          <w:tcPr>
            <w:tcW w:w="7371"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0953A9" w:rsidRPr="000953A9" w:rsidRDefault="000953A9" w:rsidP="0046692E">
            <w:pPr>
              <w:rPr>
                <w:rFonts w:eastAsia="Times New Roman"/>
                <w:sz w:val="20"/>
                <w:szCs w:val="20"/>
                <w:lang w:eastAsia="ru-RU"/>
              </w:rPr>
            </w:pPr>
            <w:r w:rsidRPr="000953A9">
              <w:rPr>
                <w:rFonts w:eastAsia="Times New Roman"/>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w:t>
            </w:r>
            <w:r w:rsidR="0046692E">
              <w:rPr>
                <w:rFonts w:eastAsia="Times New Roman"/>
                <w:sz w:val="20"/>
                <w:szCs w:val="20"/>
                <w:lang w:eastAsia="ru-RU"/>
              </w:rPr>
              <w:t>-</w:t>
            </w:r>
            <w:r w:rsidRPr="000953A9">
              <w:rPr>
                <w:rFonts w:eastAsia="Times New Roman"/>
                <w:sz w:val="20"/>
                <w:szCs w:val="20"/>
                <w:lang w:eastAsia="ru-RU"/>
              </w:rPr>
              <w:t>в перед муниципальным органом, (мун</w:t>
            </w:r>
            <w:r w:rsidR="0046692E">
              <w:rPr>
                <w:rFonts w:eastAsia="Times New Roman"/>
                <w:sz w:val="20"/>
                <w:szCs w:val="20"/>
                <w:lang w:eastAsia="ru-RU"/>
              </w:rPr>
              <w:t>.</w:t>
            </w:r>
            <w:r w:rsidRPr="000953A9">
              <w:rPr>
                <w:rFonts w:eastAsia="Times New Roman"/>
                <w:sz w:val="20"/>
                <w:szCs w:val="20"/>
                <w:lang w:eastAsia="ru-RU"/>
              </w:rPr>
              <w:t xml:space="preserve"> казенным учреждением) городского поселения</w:t>
            </w:r>
          </w:p>
        </w:tc>
        <w:tc>
          <w:tcPr>
            <w:tcW w:w="992"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w:t>
            </w:r>
          </w:p>
        </w:tc>
        <w:tc>
          <w:tcPr>
            <w:tcW w:w="916" w:type="dxa"/>
            <w:tcBorders>
              <w:top w:val="single" w:sz="4" w:space="0" w:color="auto"/>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w:t>
            </w:r>
          </w:p>
        </w:tc>
        <w:tc>
          <w:tcPr>
            <w:tcW w:w="920" w:type="dxa"/>
            <w:tcBorders>
              <w:top w:val="single" w:sz="4" w:space="0" w:color="auto"/>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w:t>
            </w:r>
          </w:p>
        </w:tc>
        <w:tc>
          <w:tcPr>
            <w:tcW w:w="920" w:type="dxa"/>
            <w:tcBorders>
              <w:top w:val="single" w:sz="4" w:space="0" w:color="auto"/>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w:t>
            </w:r>
          </w:p>
        </w:tc>
        <w:tc>
          <w:tcPr>
            <w:tcW w:w="920" w:type="dxa"/>
            <w:tcBorders>
              <w:top w:val="single" w:sz="4" w:space="0" w:color="auto"/>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20,0</w:t>
            </w:r>
          </w:p>
        </w:tc>
        <w:tc>
          <w:tcPr>
            <w:tcW w:w="920" w:type="dxa"/>
            <w:tcBorders>
              <w:top w:val="single" w:sz="4" w:space="0" w:color="auto"/>
              <w:left w:val="nil"/>
              <w:bottom w:val="single" w:sz="12"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20,0</w:t>
            </w:r>
          </w:p>
        </w:tc>
        <w:tc>
          <w:tcPr>
            <w:tcW w:w="96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41,0</w:t>
            </w:r>
          </w:p>
        </w:tc>
        <w:tc>
          <w:tcPr>
            <w:tcW w:w="964"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42,2</w:t>
            </w:r>
          </w:p>
        </w:tc>
        <w:tc>
          <w:tcPr>
            <w:tcW w:w="709" w:type="dxa"/>
            <w:tcBorders>
              <w:top w:val="single" w:sz="4" w:space="0" w:color="auto"/>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102,9</w:t>
            </w:r>
          </w:p>
        </w:tc>
      </w:tr>
      <w:tr w:rsidR="000953A9" w:rsidRPr="000953A9" w:rsidTr="000953A9">
        <w:trPr>
          <w:trHeight w:val="20"/>
        </w:trPr>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rPr>
                <w:rFonts w:eastAsia="Times New Roman"/>
                <w:b/>
                <w:bCs/>
                <w:sz w:val="20"/>
                <w:szCs w:val="20"/>
                <w:lang w:eastAsia="ru-RU"/>
              </w:rPr>
            </w:pPr>
            <w:r w:rsidRPr="000953A9">
              <w:rPr>
                <w:rFonts w:eastAsia="Times New Roman"/>
                <w:b/>
                <w:bCs/>
                <w:sz w:val="20"/>
                <w:szCs w:val="20"/>
                <w:lang w:eastAsia="ru-RU"/>
              </w:rPr>
              <w:t>Итого налоговые и неналоговые доходы</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14 873,3</w:t>
            </w:r>
          </w:p>
        </w:tc>
        <w:tc>
          <w:tcPr>
            <w:tcW w:w="9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14 873,3</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15 077,3</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15 563,3</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17 923,3</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16 353,3</w:t>
            </w:r>
          </w:p>
        </w:tc>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16 353,3</w:t>
            </w:r>
          </w:p>
        </w:tc>
        <w:tc>
          <w:tcPr>
            <w:tcW w:w="9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16 626,7</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101,7</w:t>
            </w:r>
          </w:p>
        </w:tc>
      </w:tr>
      <w:tr w:rsidR="000953A9" w:rsidRPr="000953A9" w:rsidTr="000953A9">
        <w:trPr>
          <w:trHeight w:val="20"/>
        </w:trPr>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rPr>
                <w:rFonts w:eastAsia="Times New Roman"/>
                <w:b/>
                <w:bCs/>
                <w:sz w:val="20"/>
                <w:szCs w:val="20"/>
                <w:lang w:eastAsia="ru-RU"/>
              </w:rPr>
            </w:pPr>
            <w:r w:rsidRPr="000953A9">
              <w:rPr>
                <w:rFonts w:eastAsia="Times New Roman"/>
                <w:b/>
                <w:bCs/>
                <w:sz w:val="20"/>
                <w:szCs w:val="20"/>
                <w:lang w:eastAsia="ru-RU"/>
              </w:rPr>
              <w:t>Итого безвозмездные поступления</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50 597,3</w:t>
            </w:r>
          </w:p>
        </w:tc>
        <w:tc>
          <w:tcPr>
            <w:tcW w:w="9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50 597,3</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50 597,3</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48 899,8</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48 899,8</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52 231,5</w:t>
            </w:r>
          </w:p>
        </w:tc>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54 865,1</w:t>
            </w:r>
          </w:p>
        </w:tc>
        <w:tc>
          <w:tcPr>
            <w:tcW w:w="9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54 828,0</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99,9</w:t>
            </w:r>
          </w:p>
        </w:tc>
      </w:tr>
      <w:tr w:rsidR="000953A9" w:rsidRPr="000953A9" w:rsidTr="00340037">
        <w:trPr>
          <w:trHeight w:val="20"/>
        </w:trPr>
        <w:tc>
          <w:tcPr>
            <w:tcW w:w="7371"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Дотации бюджетам городских поселений на выравнивание бюджетной обеспеченности из бюджета субъекта РФ</w:t>
            </w:r>
          </w:p>
        </w:tc>
        <w:tc>
          <w:tcPr>
            <w:tcW w:w="99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5 230,8</w:t>
            </w:r>
          </w:p>
        </w:tc>
        <w:tc>
          <w:tcPr>
            <w:tcW w:w="916"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5 230,8</w:t>
            </w:r>
          </w:p>
        </w:tc>
        <w:tc>
          <w:tcPr>
            <w:tcW w:w="920"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5 230,8</w:t>
            </w:r>
          </w:p>
        </w:tc>
        <w:tc>
          <w:tcPr>
            <w:tcW w:w="920"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5 230,8</w:t>
            </w:r>
          </w:p>
        </w:tc>
        <w:tc>
          <w:tcPr>
            <w:tcW w:w="920"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5 230,8</w:t>
            </w:r>
          </w:p>
        </w:tc>
        <w:tc>
          <w:tcPr>
            <w:tcW w:w="920" w:type="dxa"/>
            <w:tcBorders>
              <w:top w:val="single" w:sz="12" w:space="0" w:color="auto"/>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5 230,8</w:t>
            </w:r>
          </w:p>
        </w:tc>
        <w:tc>
          <w:tcPr>
            <w:tcW w:w="960"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5 230,8</w:t>
            </w:r>
          </w:p>
        </w:tc>
        <w:tc>
          <w:tcPr>
            <w:tcW w:w="96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5 230,8</w:t>
            </w:r>
          </w:p>
        </w:tc>
        <w:tc>
          <w:tcPr>
            <w:tcW w:w="709" w:type="dxa"/>
            <w:tcBorders>
              <w:top w:val="single" w:sz="12"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r>
      <w:tr w:rsidR="000953A9" w:rsidRPr="000953A9" w:rsidTr="00340037">
        <w:trPr>
          <w:trHeight w:val="20"/>
        </w:trPr>
        <w:tc>
          <w:tcPr>
            <w:tcW w:w="7371"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Дотации бюджетам городских поселений на выравнивание бюджетной обеспеченности из бюджетов муниципальных районов</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17 017,0</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17 017,0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17 017,0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17 017,0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17 017,0</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20 335,7</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23 179,9</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23 179,9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r>
      <w:tr w:rsidR="000953A9" w:rsidRPr="000953A9" w:rsidTr="00340037">
        <w:trPr>
          <w:trHeight w:val="20"/>
        </w:trPr>
        <w:tc>
          <w:tcPr>
            <w:tcW w:w="7371"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3 394,6</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3 394,6</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3 394,6</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3 394,6</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3 394,6</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3 394,6</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3 394,6</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3 394,6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r>
      <w:tr w:rsidR="000953A9" w:rsidRPr="000953A9" w:rsidTr="00340037">
        <w:trPr>
          <w:trHeight w:val="20"/>
        </w:trPr>
        <w:tc>
          <w:tcPr>
            <w:tcW w:w="7371"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Субсидии бюджетам городских поселений на реализацию программ формирования современной городской среды</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3 100,5</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3 100,5</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3 100,5</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3 098,2</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3 098,2</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3 098,2</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3 098,2</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3 098,1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r>
      <w:tr w:rsidR="000953A9" w:rsidRPr="000953A9" w:rsidTr="00340037">
        <w:trPr>
          <w:trHeight w:val="20"/>
        </w:trPr>
        <w:tc>
          <w:tcPr>
            <w:tcW w:w="7371"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Прочие субсидии бюджетам городских поселений</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17 851,8</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17 851,8</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17 851,8</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16 056,6</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16 056,6</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16 056,6</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15 846,0</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15 846,0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r>
      <w:tr w:rsidR="000953A9" w:rsidRPr="000953A9" w:rsidTr="00340037">
        <w:trPr>
          <w:trHeight w:val="20"/>
        </w:trPr>
        <w:tc>
          <w:tcPr>
            <w:tcW w:w="7371" w:type="dxa"/>
            <w:tcBorders>
              <w:top w:val="nil"/>
              <w:left w:val="single" w:sz="4" w:space="0" w:color="auto"/>
              <w:bottom w:val="nil"/>
              <w:right w:val="single" w:sz="12" w:space="0" w:color="auto"/>
            </w:tcBorders>
            <w:shd w:val="clear" w:color="auto" w:fill="auto"/>
            <w:vAlign w:val="center"/>
            <w:hideMark/>
          </w:tcPr>
          <w:p w:rsidR="000953A9" w:rsidRPr="000953A9" w:rsidRDefault="000953A9" w:rsidP="00D218E3">
            <w:pPr>
              <w:pStyle w:val="a6"/>
              <w:numPr>
                <w:ilvl w:val="0"/>
                <w:numId w:val="17"/>
              </w:numPr>
              <w:ind w:left="176" w:hanging="142"/>
              <w:rPr>
                <w:rFonts w:eastAsia="Times New Roman"/>
                <w:sz w:val="20"/>
                <w:szCs w:val="20"/>
                <w:lang w:eastAsia="ru-RU"/>
              </w:rPr>
            </w:pPr>
            <w:r w:rsidRPr="000953A9">
              <w:rPr>
                <w:rFonts w:eastAsia="Times New Roman"/>
                <w:sz w:val="20"/>
                <w:szCs w:val="20"/>
                <w:lang w:eastAsia="ru-RU"/>
              </w:rPr>
              <w:t>Субсидии местным бюджетам на реализацию мероприятий перечня проектов народных инициатив</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1 114,1</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1 114,1</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1 114,1</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1 114,1</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1 114,1</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1 114,1</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1 114,1</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1 114,1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r>
      <w:tr w:rsidR="000953A9" w:rsidRPr="000953A9" w:rsidTr="00340037">
        <w:trPr>
          <w:trHeight w:val="20"/>
        </w:trPr>
        <w:tc>
          <w:tcPr>
            <w:tcW w:w="7371" w:type="dxa"/>
            <w:tcBorders>
              <w:top w:val="single" w:sz="4" w:space="0" w:color="auto"/>
              <w:left w:val="single" w:sz="4" w:space="0" w:color="auto"/>
              <w:bottom w:val="nil"/>
              <w:right w:val="single" w:sz="12" w:space="0" w:color="auto"/>
            </w:tcBorders>
            <w:shd w:val="clear" w:color="auto" w:fill="auto"/>
            <w:vAlign w:val="center"/>
            <w:hideMark/>
          </w:tcPr>
          <w:p w:rsidR="000953A9" w:rsidRPr="000953A9" w:rsidRDefault="000953A9" w:rsidP="00D218E3">
            <w:pPr>
              <w:pStyle w:val="a6"/>
              <w:numPr>
                <w:ilvl w:val="0"/>
                <w:numId w:val="17"/>
              </w:numPr>
              <w:ind w:left="176" w:hanging="142"/>
              <w:rPr>
                <w:rFonts w:eastAsia="Times New Roman"/>
                <w:sz w:val="20"/>
                <w:szCs w:val="20"/>
                <w:lang w:eastAsia="ru-RU"/>
              </w:rPr>
            </w:pPr>
            <w:r w:rsidRPr="000953A9">
              <w:rPr>
                <w:rFonts w:eastAsia="Times New Roman"/>
                <w:sz w:val="20"/>
                <w:szCs w:val="20"/>
                <w:lang w:eastAsia="ru-RU"/>
              </w:rPr>
              <w:t>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 (подготовка к отопительному сезону)</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16 297,2</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16 297,2</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16 297,2</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14 502,0</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14 502,0</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14 502,0</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14 502,0</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14 502,0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r>
      <w:tr w:rsidR="000953A9" w:rsidRPr="000953A9" w:rsidTr="00340037">
        <w:trPr>
          <w:trHeight w:val="20"/>
        </w:trPr>
        <w:tc>
          <w:tcPr>
            <w:tcW w:w="7371" w:type="dxa"/>
            <w:tcBorders>
              <w:top w:val="single" w:sz="4" w:space="0" w:color="auto"/>
              <w:left w:val="single" w:sz="4" w:space="0" w:color="auto"/>
              <w:bottom w:val="nil"/>
              <w:right w:val="single" w:sz="12" w:space="0" w:color="auto"/>
            </w:tcBorders>
            <w:shd w:val="clear" w:color="auto" w:fill="auto"/>
            <w:vAlign w:val="center"/>
            <w:hideMark/>
          </w:tcPr>
          <w:p w:rsidR="000953A9" w:rsidRPr="000953A9" w:rsidRDefault="000953A9" w:rsidP="00D218E3">
            <w:pPr>
              <w:pStyle w:val="a6"/>
              <w:numPr>
                <w:ilvl w:val="0"/>
                <w:numId w:val="17"/>
              </w:numPr>
              <w:ind w:left="176" w:hanging="142"/>
              <w:rPr>
                <w:rFonts w:eastAsia="Times New Roman"/>
                <w:sz w:val="20"/>
                <w:szCs w:val="20"/>
                <w:lang w:eastAsia="ru-RU"/>
              </w:rPr>
            </w:pPr>
            <w:r w:rsidRPr="000953A9">
              <w:rPr>
                <w:rFonts w:eastAsia="Times New Roman"/>
                <w:sz w:val="20"/>
                <w:szCs w:val="20"/>
                <w:lang w:eastAsia="ru-RU"/>
              </w:rPr>
              <w:t>Субсидии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электроэнергетики в Иркутской области (постановка на учет и оформление права муниципальной собственности на бесхозяйные объекты)</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440,5</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440,5</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440,5</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440,5</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440,5</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440,5</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229,9</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229,9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r>
      <w:tr w:rsidR="00340037" w:rsidRPr="000953A9" w:rsidTr="00340037">
        <w:trPr>
          <w:trHeight w:val="20"/>
        </w:trPr>
        <w:tc>
          <w:tcPr>
            <w:tcW w:w="7371" w:type="dxa"/>
            <w:tcBorders>
              <w:top w:val="single" w:sz="4" w:space="0" w:color="auto"/>
              <w:left w:val="single" w:sz="4" w:space="0" w:color="auto"/>
              <w:bottom w:val="nil"/>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Субвенции бюджетам городских поселений на выполнение передаваемых полномочий субъектов Российской Федерации</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136,1</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136,1</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136,1</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136,1</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136,1</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149,1</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149,1</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113,1</w:t>
            </w:r>
          </w:p>
        </w:tc>
        <w:tc>
          <w:tcPr>
            <w:tcW w:w="709"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75,9</w:t>
            </w:r>
          </w:p>
        </w:tc>
      </w:tr>
      <w:tr w:rsidR="00340037" w:rsidRPr="000953A9" w:rsidTr="00340037">
        <w:trPr>
          <w:trHeight w:val="20"/>
        </w:trPr>
        <w:tc>
          <w:tcPr>
            <w:tcW w:w="7371" w:type="dxa"/>
            <w:tcBorders>
              <w:top w:val="single" w:sz="4" w:space="0" w:color="auto"/>
              <w:left w:val="single" w:sz="4" w:space="0" w:color="auto"/>
              <w:bottom w:val="nil"/>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343,5</w:t>
            </w:r>
          </w:p>
        </w:tc>
        <w:tc>
          <w:tcPr>
            <w:tcW w:w="916"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343,5</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343,5</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343,5</w:t>
            </w:r>
          </w:p>
        </w:tc>
        <w:tc>
          <w:tcPr>
            <w:tcW w:w="920"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343,5</w:t>
            </w:r>
          </w:p>
        </w:tc>
        <w:tc>
          <w:tcPr>
            <w:tcW w:w="920" w:type="dxa"/>
            <w:tcBorders>
              <w:top w:val="nil"/>
              <w:left w:val="nil"/>
              <w:bottom w:val="single" w:sz="4"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343,5</w:t>
            </w:r>
          </w:p>
        </w:tc>
        <w:tc>
          <w:tcPr>
            <w:tcW w:w="960" w:type="dxa"/>
            <w:tcBorders>
              <w:top w:val="nil"/>
              <w:left w:val="single" w:sz="4" w:space="0" w:color="auto"/>
              <w:bottom w:val="single" w:sz="4"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343,5</w:t>
            </w:r>
          </w:p>
        </w:tc>
        <w:tc>
          <w:tcPr>
            <w:tcW w:w="964" w:type="dxa"/>
            <w:tcBorders>
              <w:top w:val="nil"/>
              <w:left w:val="single" w:sz="12" w:space="0" w:color="auto"/>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343,5</w:t>
            </w:r>
          </w:p>
        </w:tc>
        <w:tc>
          <w:tcPr>
            <w:tcW w:w="709" w:type="dxa"/>
            <w:tcBorders>
              <w:top w:val="nil"/>
              <w:left w:val="nil"/>
              <w:bottom w:val="single" w:sz="4"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r>
      <w:tr w:rsidR="00340037" w:rsidRPr="000953A9" w:rsidTr="00340037">
        <w:trPr>
          <w:trHeight w:val="20"/>
        </w:trPr>
        <w:tc>
          <w:tcPr>
            <w:tcW w:w="7371" w:type="dxa"/>
            <w:tcBorders>
              <w:top w:val="single" w:sz="4" w:space="0" w:color="auto"/>
              <w:left w:val="single" w:sz="4" w:space="0" w:color="auto"/>
              <w:bottom w:val="nil"/>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Прочие межбюджетные трансферты, передаваемые бюджетам городских поселений</w:t>
            </w:r>
          </w:p>
        </w:tc>
        <w:tc>
          <w:tcPr>
            <w:tcW w:w="992" w:type="dxa"/>
            <w:tcBorders>
              <w:top w:val="nil"/>
              <w:left w:val="single" w:sz="12" w:space="0" w:color="auto"/>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3 523,0</w:t>
            </w:r>
          </w:p>
        </w:tc>
        <w:tc>
          <w:tcPr>
            <w:tcW w:w="916" w:type="dxa"/>
            <w:tcBorders>
              <w:top w:val="nil"/>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3 523,0</w:t>
            </w:r>
          </w:p>
        </w:tc>
        <w:tc>
          <w:tcPr>
            <w:tcW w:w="920" w:type="dxa"/>
            <w:tcBorders>
              <w:top w:val="nil"/>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3 523,0</w:t>
            </w:r>
          </w:p>
        </w:tc>
        <w:tc>
          <w:tcPr>
            <w:tcW w:w="920" w:type="dxa"/>
            <w:tcBorders>
              <w:top w:val="nil"/>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3 523,0</w:t>
            </w:r>
          </w:p>
        </w:tc>
        <w:tc>
          <w:tcPr>
            <w:tcW w:w="920" w:type="dxa"/>
            <w:tcBorders>
              <w:top w:val="nil"/>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3 523,0</w:t>
            </w:r>
          </w:p>
        </w:tc>
        <w:tc>
          <w:tcPr>
            <w:tcW w:w="920" w:type="dxa"/>
            <w:tcBorders>
              <w:top w:val="nil"/>
              <w:left w:val="nil"/>
              <w:bottom w:val="nil"/>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3 523,0</w:t>
            </w:r>
          </w:p>
        </w:tc>
        <w:tc>
          <w:tcPr>
            <w:tcW w:w="960" w:type="dxa"/>
            <w:tcBorders>
              <w:top w:val="nil"/>
              <w:left w:val="single" w:sz="4" w:space="0" w:color="auto"/>
              <w:bottom w:val="nil"/>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3 523,0</w:t>
            </w:r>
          </w:p>
        </w:tc>
        <w:tc>
          <w:tcPr>
            <w:tcW w:w="964" w:type="dxa"/>
            <w:tcBorders>
              <w:top w:val="nil"/>
              <w:left w:val="single" w:sz="12" w:space="0" w:color="auto"/>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3 523,0</w:t>
            </w:r>
          </w:p>
        </w:tc>
        <w:tc>
          <w:tcPr>
            <w:tcW w:w="709" w:type="dxa"/>
            <w:tcBorders>
              <w:top w:val="nil"/>
              <w:left w:val="nil"/>
              <w:bottom w:val="nil"/>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r>
      <w:tr w:rsidR="000953A9" w:rsidRPr="000953A9" w:rsidTr="00340037">
        <w:trPr>
          <w:trHeight w:val="20"/>
        </w:trPr>
        <w:tc>
          <w:tcPr>
            <w:tcW w:w="7371"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0953A9" w:rsidRPr="000953A9" w:rsidRDefault="000953A9" w:rsidP="000953A9">
            <w:pPr>
              <w:rPr>
                <w:rFonts w:eastAsia="Times New Roman"/>
                <w:sz w:val="20"/>
                <w:szCs w:val="20"/>
                <w:lang w:eastAsia="ru-RU"/>
              </w:rPr>
            </w:pPr>
            <w:r w:rsidRPr="000953A9">
              <w:rPr>
                <w:rFonts w:eastAsia="Times New Roman"/>
                <w:sz w:val="20"/>
                <w:szCs w:val="20"/>
                <w:lang w:eastAsia="ru-RU"/>
              </w:rPr>
              <w:t>Прочие безвозмездные поступления в бюджеты городских поселений</w:t>
            </w:r>
          </w:p>
        </w:tc>
        <w:tc>
          <w:tcPr>
            <w:tcW w:w="992"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 </w:t>
            </w:r>
          </w:p>
        </w:tc>
        <w:tc>
          <w:tcPr>
            <w:tcW w:w="916" w:type="dxa"/>
            <w:tcBorders>
              <w:top w:val="single" w:sz="4" w:space="0" w:color="auto"/>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 </w:t>
            </w:r>
          </w:p>
        </w:tc>
        <w:tc>
          <w:tcPr>
            <w:tcW w:w="920" w:type="dxa"/>
            <w:tcBorders>
              <w:top w:val="single" w:sz="4" w:space="0" w:color="auto"/>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 </w:t>
            </w:r>
          </w:p>
        </w:tc>
        <w:tc>
          <w:tcPr>
            <w:tcW w:w="920" w:type="dxa"/>
            <w:tcBorders>
              <w:top w:val="single" w:sz="4" w:space="0" w:color="auto"/>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c>
          <w:tcPr>
            <w:tcW w:w="920" w:type="dxa"/>
            <w:tcBorders>
              <w:top w:val="single" w:sz="4" w:space="0" w:color="auto"/>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c>
          <w:tcPr>
            <w:tcW w:w="920" w:type="dxa"/>
            <w:tcBorders>
              <w:top w:val="single" w:sz="4" w:space="0" w:color="auto"/>
              <w:left w:val="nil"/>
              <w:bottom w:val="single" w:sz="12" w:space="0" w:color="auto"/>
              <w:right w:val="nil"/>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c>
          <w:tcPr>
            <w:tcW w:w="96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100,0</w:t>
            </w:r>
          </w:p>
        </w:tc>
        <w:tc>
          <w:tcPr>
            <w:tcW w:w="964"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99,0</w:t>
            </w:r>
          </w:p>
        </w:tc>
        <w:tc>
          <w:tcPr>
            <w:tcW w:w="709" w:type="dxa"/>
            <w:tcBorders>
              <w:top w:val="single" w:sz="4" w:space="0" w:color="auto"/>
              <w:left w:val="nil"/>
              <w:bottom w:val="single" w:sz="12" w:space="0" w:color="auto"/>
              <w:right w:val="single" w:sz="4" w:space="0" w:color="auto"/>
            </w:tcBorders>
            <w:shd w:val="clear" w:color="auto" w:fill="auto"/>
            <w:vAlign w:val="center"/>
            <w:hideMark/>
          </w:tcPr>
          <w:p w:rsidR="000953A9" w:rsidRPr="000953A9" w:rsidRDefault="000953A9" w:rsidP="000953A9">
            <w:pPr>
              <w:jc w:val="right"/>
              <w:rPr>
                <w:rFonts w:eastAsia="Times New Roman"/>
                <w:sz w:val="20"/>
                <w:szCs w:val="20"/>
                <w:lang w:eastAsia="ru-RU"/>
              </w:rPr>
            </w:pPr>
            <w:r w:rsidRPr="000953A9">
              <w:rPr>
                <w:rFonts w:eastAsia="Times New Roman"/>
                <w:sz w:val="20"/>
                <w:szCs w:val="20"/>
                <w:lang w:eastAsia="ru-RU"/>
              </w:rPr>
              <w:t>99,0</w:t>
            </w:r>
          </w:p>
        </w:tc>
      </w:tr>
      <w:tr w:rsidR="000953A9" w:rsidRPr="000953A9" w:rsidTr="000953A9">
        <w:trPr>
          <w:trHeight w:val="20"/>
        </w:trPr>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rPr>
                <w:rFonts w:eastAsia="Times New Roman"/>
                <w:b/>
                <w:bCs/>
                <w:sz w:val="20"/>
                <w:szCs w:val="20"/>
                <w:lang w:eastAsia="ru-RU"/>
              </w:rPr>
            </w:pPr>
            <w:r w:rsidRPr="000953A9">
              <w:rPr>
                <w:rFonts w:eastAsia="Times New Roman"/>
                <w:b/>
                <w:bCs/>
                <w:sz w:val="20"/>
                <w:szCs w:val="20"/>
                <w:lang w:eastAsia="ru-RU"/>
              </w:rPr>
              <w:t>ВСЕГО ДОХОДОВ</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65 470,6</w:t>
            </w:r>
          </w:p>
        </w:tc>
        <w:tc>
          <w:tcPr>
            <w:tcW w:w="9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65 470,6</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65 674,6</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64 463,1</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66 823,1</w:t>
            </w:r>
          </w:p>
        </w:tc>
        <w:tc>
          <w:tcPr>
            <w:tcW w:w="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68 584,8</w:t>
            </w:r>
          </w:p>
        </w:tc>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71 218,4</w:t>
            </w:r>
          </w:p>
        </w:tc>
        <w:tc>
          <w:tcPr>
            <w:tcW w:w="9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71 454,7</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53A9" w:rsidRPr="000953A9" w:rsidRDefault="000953A9" w:rsidP="000953A9">
            <w:pPr>
              <w:jc w:val="right"/>
              <w:rPr>
                <w:rFonts w:eastAsia="Times New Roman"/>
                <w:b/>
                <w:bCs/>
                <w:sz w:val="20"/>
                <w:szCs w:val="20"/>
                <w:lang w:eastAsia="ru-RU"/>
              </w:rPr>
            </w:pPr>
            <w:r w:rsidRPr="000953A9">
              <w:rPr>
                <w:rFonts w:eastAsia="Times New Roman"/>
                <w:b/>
                <w:bCs/>
                <w:sz w:val="20"/>
                <w:szCs w:val="20"/>
                <w:lang w:eastAsia="ru-RU"/>
              </w:rPr>
              <w:t>100,3</w:t>
            </w:r>
          </w:p>
        </w:tc>
      </w:tr>
    </w:tbl>
    <w:p w:rsidR="00E13049" w:rsidRPr="00C70BB1" w:rsidRDefault="00E13049" w:rsidP="000A4B84">
      <w:pPr>
        <w:jc w:val="both"/>
        <w:rPr>
          <w:rFonts w:eastAsia="Calibri"/>
          <w:sz w:val="26"/>
          <w:szCs w:val="26"/>
          <w:highlight w:val="lightGray"/>
        </w:rPr>
        <w:sectPr w:rsidR="00E13049" w:rsidRPr="00C70BB1" w:rsidSect="004B2BC6">
          <w:pgSz w:w="16838" w:h="11906" w:orient="landscape"/>
          <w:pgMar w:top="1418" w:right="851" w:bottom="851" w:left="851" w:header="709" w:footer="709" w:gutter="0"/>
          <w:cols w:space="708"/>
          <w:docGrid w:linePitch="360"/>
        </w:sectPr>
      </w:pPr>
    </w:p>
    <w:p w:rsidR="00712DE0" w:rsidRPr="007D2F70" w:rsidRDefault="00712DE0" w:rsidP="00D218E3">
      <w:pPr>
        <w:pStyle w:val="a6"/>
        <w:numPr>
          <w:ilvl w:val="0"/>
          <w:numId w:val="47"/>
        </w:numPr>
        <w:ind w:left="0" w:firstLine="0"/>
        <w:jc w:val="center"/>
        <w:rPr>
          <w:rFonts w:eastAsia="Calibri"/>
          <w:b/>
          <w:sz w:val="26"/>
          <w:szCs w:val="26"/>
        </w:rPr>
      </w:pPr>
      <w:r w:rsidRPr="007D2F70">
        <w:rPr>
          <w:rFonts w:eastAsia="Calibri"/>
          <w:b/>
          <w:sz w:val="26"/>
          <w:szCs w:val="26"/>
        </w:rPr>
        <w:t>Планирование бюджетных ассигнований и исполнение бюджета по расходам</w:t>
      </w:r>
    </w:p>
    <w:p w:rsidR="00712DE0" w:rsidRPr="009470C6" w:rsidRDefault="00712DE0" w:rsidP="00712DE0">
      <w:pPr>
        <w:autoSpaceDN w:val="0"/>
        <w:adjustRightInd w:val="0"/>
        <w:ind w:firstLine="709"/>
        <w:jc w:val="both"/>
        <w:rPr>
          <w:sz w:val="26"/>
          <w:szCs w:val="26"/>
        </w:rPr>
      </w:pPr>
    </w:p>
    <w:p w:rsidR="00712DE0" w:rsidRPr="009470C6" w:rsidRDefault="00712DE0" w:rsidP="00712DE0">
      <w:pPr>
        <w:ind w:firstLine="709"/>
        <w:jc w:val="both"/>
        <w:rPr>
          <w:sz w:val="26"/>
          <w:szCs w:val="26"/>
        </w:rPr>
      </w:pPr>
      <w:r w:rsidRPr="009470C6">
        <w:rPr>
          <w:sz w:val="26"/>
          <w:szCs w:val="26"/>
        </w:rPr>
        <w:t>Решением о местном бюджете от 28.12.2020 № 177 утверждены бюджетные ассигнования на 2021 год в сумме 66 405,4 тыс. рублей.</w:t>
      </w:r>
    </w:p>
    <w:p w:rsidR="00712DE0" w:rsidRDefault="00712DE0" w:rsidP="00712DE0">
      <w:pPr>
        <w:ind w:firstLine="709"/>
        <w:jc w:val="both"/>
        <w:rPr>
          <w:sz w:val="26"/>
          <w:szCs w:val="26"/>
        </w:rPr>
      </w:pPr>
      <w:r w:rsidRPr="009470C6">
        <w:rPr>
          <w:sz w:val="26"/>
          <w:szCs w:val="26"/>
        </w:rPr>
        <w:t xml:space="preserve">В процессе исполнения в расходную часть бюджета поселения </w:t>
      </w:r>
      <w:r>
        <w:rPr>
          <w:sz w:val="26"/>
          <w:szCs w:val="26"/>
        </w:rPr>
        <w:t>11</w:t>
      </w:r>
      <w:r w:rsidRPr="009470C6">
        <w:rPr>
          <w:sz w:val="26"/>
          <w:szCs w:val="26"/>
        </w:rPr>
        <w:t xml:space="preserve"> раз вносились изменения решениями Думы поселения. </w:t>
      </w:r>
    </w:p>
    <w:p w:rsidR="00712DE0" w:rsidRPr="0062508A" w:rsidRDefault="00712DE0" w:rsidP="00D218E3">
      <w:pPr>
        <w:numPr>
          <w:ilvl w:val="0"/>
          <w:numId w:val="31"/>
        </w:numPr>
        <w:ind w:left="284" w:hanging="284"/>
        <w:contextualSpacing/>
        <w:jc w:val="both"/>
        <w:rPr>
          <w:sz w:val="26"/>
          <w:szCs w:val="26"/>
        </w:rPr>
      </w:pPr>
      <w:r>
        <w:rPr>
          <w:sz w:val="26"/>
          <w:szCs w:val="26"/>
        </w:rPr>
        <w:t>6</w:t>
      </w:r>
      <w:r w:rsidRPr="0062508A">
        <w:rPr>
          <w:sz w:val="26"/>
          <w:szCs w:val="26"/>
        </w:rPr>
        <w:t xml:space="preserve"> раз в соответствии с решениями Думы поселения о внесении изменений в бюджет;</w:t>
      </w:r>
    </w:p>
    <w:p w:rsidR="00712DE0" w:rsidRPr="0062508A" w:rsidRDefault="00712DE0" w:rsidP="00D218E3">
      <w:pPr>
        <w:numPr>
          <w:ilvl w:val="0"/>
          <w:numId w:val="31"/>
        </w:numPr>
        <w:autoSpaceDE w:val="0"/>
        <w:autoSpaceDN w:val="0"/>
        <w:adjustRightInd w:val="0"/>
        <w:ind w:left="284" w:hanging="284"/>
        <w:contextualSpacing/>
        <w:jc w:val="both"/>
        <w:rPr>
          <w:sz w:val="26"/>
          <w:szCs w:val="26"/>
        </w:rPr>
      </w:pPr>
      <w:r w:rsidRPr="0062508A">
        <w:rPr>
          <w:sz w:val="26"/>
          <w:szCs w:val="26"/>
        </w:rPr>
        <w:t xml:space="preserve">5 раз в соответствии с </w:t>
      </w:r>
      <w:r>
        <w:rPr>
          <w:sz w:val="26"/>
          <w:szCs w:val="26"/>
        </w:rPr>
        <w:t>Распоряжениями главы</w:t>
      </w:r>
      <w:r w:rsidRPr="0062508A">
        <w:rPr>
          <w:sz w:val="26"/>
          <w:szCs w:val="26"/>
        </w:rPr>
        <w:t xml:space="preserve"> администрации </w:t>
      </w:r>
      <w:r>
        <w:rPr>
          <w:sz w:val="26"/>
          <w:szCs w:val="26"/>
        </w:rPr>
        <w:t>Лесогорского</w:t>
      </w:r>
      <w:r w:rsidRPr="0062508A">
        <w:rPr>
          <w:sz w:val="26"/>
          <w:szCs w:val="26"/>
        </w:rPr>
        <w:t xml:space="preserve"> МО без внесения изменений в решение о бюджете.</w:t>
      </w:r>
    </w:p>
    <w:p w:rsidR="00712DE0" w:rsidRDefault="00712DE0" w:rsidP="00712DE0">
      <w:pPr>
        <w:ind w:firstLine="709"/>
        <w:jc w:val="both"/>
        <w:rPr>
          <w:sz w:val="26"/>
          <w:szCs w:val="26"/>
        </w:rPr>
      </w:pPr>
      <w:r w:rsidRPr="00CF46A9">
        <w:rPr>
          <w:sz w:val="26"/>
          <w:szCs w:val="26"/>
        </w:rPr>
        <w:t xml:space="preserve">В преамбуле Распоряжения </w:t>
      </w:r>
      <w:r w:rsidR="00CF46A9" w:rsidRPr="00CF46A9">
        <w:rPr>
          <w:sz w:val="26"/>
          <w:szCs w:val="26"/>
        </w:rPr>
        <w:t xml:space="preserve">от 23.06.2021 № 127 </w:t>
      </w:r>
      <w:r w:rsidRPr="00CF46A9">
        <w:rPr>
          <w:sz w:val="26"/>
          <w:szCs w:val="26"/>
        </w:rPr>
        <w:t>основанием для внесения изменений в сводную бюджетную роспись указаны абз</w:t>
      </w:r>
      <w:r w:rsidR="001465E6">
        <w:rPr>
          <w:sz w:val="26"/>
          <w:szCs w:val="26"/>
        </w:rPr>
        <w:t xml:space="preserve">ацы </w:t>
      </w:r>
      <w:r w:rsidRPr="00CF46A9">
        <w:rPr>
          <w:sz w:val="26"/>
          <w:szCs w:val="26"/>
        </w:rPr>
        <w:t xml:space="preserve">3 </w:t>
      </w:r>
      <w:r w:rsidR="001465E6">
        <w:rPr>
          <w:sz w:val="26"/>
          <w:szCs w:val="26"/>
        </w:rPr>
        <w:t>и</w:t>
      </w:r>
      <w:r w:rsidRPr="00CF46A9">
        <w:rPr>
          <w:sz w:val="26"/>
          <w:szCs w:val="26"/>
        </w:rPr>
        <w:t xml:space="preserve"> 5 статьи 217</w:t>
      </w:r>
      <w:r w:rsidR="001465E6">
        <w:rPr>
          <w:sz w:val="26"/>
          <w:szCs w:val="26"/>
        </w:rPr>
        <w:t xml:space="preserve"> </w:t>
      </w:r>
      <w:r w:rsidRPr="00CF46A9">
        <w:rPr>
          <w:sz w:val="26"/>
          <w:szCs w:val="26"/>
        </w:rPr>
        <w:t xml:space="preserve">Бюджетного Кодекса РФ, </w:t>
      </w:r>
      <w:r w:rsidR="001465E6">
        <w:rPr>
          <w:sz w:val="26"/>
          <w:szCs w:val="26"/>
        </w:rPr>
        <w:t xml:space="preserve">при этом </w:t>
      </w:r>
      <w:r w:rsidR="00CF46A9" w:rsidRPr="00CF46A9">
        <w:rPr>
          <w:sz w:val="26"/>
          <w:szCs w:val="26"/>
        </w:rPr>
        <w:t xml:space="preserve">указанные нормы </w:t>
      </w:r>
      <w:r w:rsidRPr="00CF46A9">
        <w:rPr>
          <w:sz w:val="26"/>
          <w:szCs w:val="26"/>
        </w:rPr>
        <w:t>не явля</w:t>
      </w:r>
      <w:r w:rsidR="00CF46A9" w:rsidRPr="00CF46A9">
        <w:rPr>
          <w:sz w:val="26"/>
          <w:szCs w:val="26"/>
        </w:rPr>
        <w:t>ются</w:t>
      </w:r>
      <w:r w:rsidRPr="00CF46A9">
        <w:rPr>
          <w:sz w:val="26"/>
          <w:szCs w:val="26"/>
        </w:rPr>
        <w:t xml:space="preserve"> основанием для внесения</w:t>
      </w:r>
      <w:r w:rsidR="001465E6">
        <w:rPr>
          <w:sz w:val="26"/>
          <w:szCs w:val="26"/>
        </w:rPr>
        <w:t xml:space="preserve"> произведенных </w:t>
      </w:r>
      <w:r w:rsidR="00800F6F">
        <w:rPr>
          <w:sz w:val="26"/>
          <w:szCs w:val="26"/>
        </w:rPr>
        <w:t>изменений.</w:t>
      </w:r>
    </w:p>
    <w:p w:rsidR="00712DE0" w:rsidRDefault="00712DE0" w:rsidP="00712DE0">
      <w:pPr>
        <w:ind w:firstLine="709"/>
        <w:jc w:val="both"/>
        <w:rPr>
          <w:sz w:val="26"/>
          <w:szCs w:val="26"/>
          <w:highlight w:val="green"/>
        </w:rPr>
      </w:pPr>
      <w:r w:rsidRPr="00655B16">
        <w:rPr>
          <w:sz w:val="26"/>
          <w:szCs w:val="26"/>
        </w:rPr>
        <w:t>Порядок составления и ведения сводной бюджетной росписи бюджета Лесогорского МО и бюджетных росписей главных распорядителей (распорядителей) средств бюджета</w:t>
      </w:r>
      <w:r>
        <w:rPr>
          <w:sz w:val="26"/>
          <w:szCs w:val="26"/>
        </w:rPr>
        <w:t>, утвержден</w:t>
      </w:r>
      <w:r w:rsidRPr="00655B16">
        <w:rPr>
          <w:sz w:val="26"/>
          <w:szCs w:val="26"/>
        </w:rPr>
        <w:t xml:space="preserve"> Постановлением администрации от 24.08.2017 № 183</w:t>
      </w:r>
      <w:r>
        <w:rPr>
          <w:sz w:val="26"/>
          <w:szCs w:val="26"/>
        </w:rPr>
        <w:t xml:space="preserve"> (далее - Порядок).</w:t>
      </w:r>
      <w:r w:rsidRPr="00655B16">
        <w:rPr>
          <w:sz w:val="26"/>
          <w:szCs w:val="26"/>
        </w:rPr>
        <w:t xml:space="preserve"> </w:t>
      </w:r>
      <w:r w:rsidRPr="00CF46A9">
        <w:rPr>
          <w:sz w:val="26"/>
          <w:szCs w:val="26"/>
        </w:rPr>
        <w:t>Порядком предусмотрено внесение изменений в сводную бюджетную роспись в ходе исполнения бюджета на основании предложений ГРБС в четырех случаях, в том числе в связи с перераспределением бюджетных ассигнований между кодами подгрупп видов расходов классификации расходов бюджета в пределах бюджетных ассигнований по советующему разделу, подразделу, целевой статье, и в связи с перераспределением бюджетных ассигнований между элементами видов расходов классификации расходов бюджета в пределах бюджетных ассигнований по со</w:t>
      </w:r>
      <w:r w:rsidR="00741A1B" w:rsidRPr="00CF46A9">
        <w:rPr>
          <w:sz w:val="26"/>
          <w:szCs w:val="26"/>
        </w:rPr>
        <w:t>от</w:t>
      </w:r>
      <w:r w:rsidRPr="00CF46A9">
        <w:rPr>
          <w:sz w:val="26"/>
          <w:szCs w:val="26"/>
        </w:rPr>
        <w:t>вет</w:t>
      </w:r>
      <w:r w:rsidR="00741A1B" w:rsidRPr="00CF46A9">
        <w:rPr>
          <w:sz w:val="26"/>
          <w:szCs w:val="26"/>
        </w:rPr>
        <w:t>ств</w:t>
      </w:r>
      <w:r w:rsidRPr="00CF46A9">
        <w:rPr>
          <w:sz w:val="26"/>
          <w:szCs w:val="26"/>
        </w:rPr>
        <w:t xml:space="preserve">ующему разделу, подразделу, целевой статье. Распоряжением от 30.04.2021 № 85 внесены изменения в сводную бюджетную роспись с нарушением названного Порядка. </w:t>
      </w:r>
    </w:p>
    <w:p w:rsidR="00712DE0" w:rsidRDefault="00712DE0" w:rsidP="00712DE0">
      <w:pPr>
        <w:ind w:firstLine="709"/>
        <w:jc w:val="both"/>
        <w:rPr>
          <w:sz w:val="26"/>
          <w:szCs w:val="26"/>
        </w:rPr>
      </w:pPr>
      <w:r w:rsidRPr="008C721F">
        <w:rPr>
          <w:sz w:val="26"/>
          <w:szCs w:val="26"/>
        </w:rPr>
        <w:t>При этом порядок составления и ведения сводной бюджетной росписи не соответствует Положению о бюджетном процессе, так как в Положении указано, что утвержденные показатели сводной бюджетной росписи должны соответствовать решению о бюджете</w:t>
      </w:r>
      <w:r w:rsidRPr="006B130F">
        <w:rPr>
          <w:sz w:val="26"/>
          <w:szCs w:val="26"/>
        </w:rPr>
        <w:t>. Основания для внесения изменений в сводную бюджетную роспись в соответствии с Постановлениями администрации без внесения изменений в решение о бюджете Положением о бюджетном процессе не установлены</w:t>
      </w:r>
      <w:r w:rsidR="00A02730">
        <w:rPr>
          <w:sz w:val="26"/>
          <w:szCs w:val="26"/>
        </w:rPr>
        <w:t>.</w:t>
      </w:r>
    </w:p>
    <w:p w:rsidR="00712DE0" w:rsidRDefault="00712DE0" w:rsidP="00712DE0">
      <w:pPr>
        <w:ind w:firstLine="709"/>
        <w:jc w:val="both"/>
        <w:rPr>
          <w:sz w:val="26"/>
          <w:szCs w:val="26"/>
        </w:rPr>
      </w:pPr>
      <w:r w:rsidRPr="00655B16">
        <w:rPr>
          <w:sz w:val="26"/>
          <w:szCs w:val="26"/>
        </w:rPr>
        <w:t>В нарушение пункта 6 статьи 217 Бюджетного кодекса РФ, пункта 7 статьи 27 Положения о бюджетном процессе в сводную бюджетную роспись не включены бюджетные ассигнования по источникам финансирования дефицита бюджета поселения. Кроме того, в сводной бюджетной росписи не включены ассигнования на плановый период чем нарушены нормы пункта 2 статьи 1 Порядка.</w:t>
      </w:r>
    </w:p>
    <w:p w:rsidR="00712DE0" w:rsidRPr="00B06B0D" w:rsidRDefault="00712DE0" w:rsidP="00712DE0">
      <w:pPr>
        <w:ind w:firstLine="709"/>
        <w:jc w:val="both"/>
        <w:rPr>
          <w:sz w:val="26"/>
          <w:szCs w:val="26"/>
        </w:rPr>
      </w:pPr>
      <w:r w:rsidRPr="00B06B0D">
        <w:rPr>
          <w:sz w:val="26"/>
          <w:szCs w:val="26"/>
        </w:rPr>
        <w:t xml:space="preserve">Бюджетная роспись главного распорядителя бюджетных средств Лесогорского МО составлялась и велась только на 2021 год, чем нарушены нормы статьи 219.1 Бюджетного кодекса РФ. </w:t>
      </w:r>
    </w:p>
    <w:p w:rsidR="00712DE0" w:rsidRDefault="00712DE0" w:rsidP="00712DE0">
      <w:pPr>
        <w:ind w:firstLine="709"/>
        <w:jc w:val="both"/>
        <w:rPr>
          <w:sz w:val="26"/>
          <w:szCs w:val="26"/>
        </w:rPr>
      </w:pPr>
      <w:r w:rsidRPr="00B06B0D">
        <w:rPr>
          <w:sz w:val="26"/>
          <w:szCs w:val="26"/>
        </w:rPr>
        <w:t xml:space="preserve">Порядок составления, утверждения и ведения бюджетной сметы утвержден Постановлением главы администрации Лесогорского МО от 16.09.2014 № 95. Порядок содержит ссылку на Приказ Минфина России от 20.11.2007 № 112н «Об Общих требованиях к порядку составления, утверждения и ведения бюджетных смет казенных учреждений», который утратил силу 13.12.2020. </w:t>
      </w:r>
      <w:r>
        <w:rPr>
          <w:sz w:val="26"/>
          <w:szCs w:val="26"/>
        </w:rPr>
        <w:t xml:space="preserve">Кроме того, в </w:t>
      </w:r>
      <w:r w:rsidRPr="00266C73">
        <w:rPr>
          <w:sz w:val="26"/>
          <w:szCs w:val="26"/>
        </w:rPr>
        <w:t>нарушение норм статьи 221 Бюджетного кодекса РФ, пункта 2.4 статьи 2 Порядка ведения бюджетной сметы и Приказа Минфина России от 14.02.2018 № 26н «Об Общих требованиях к порядку составления, утверждения и ведения бюджетных смет казенных учреждений» бюджетная смета МКУ «Администрация Лесогорского МО» составлена только на 2021 год.</w:t>
      </w:r>
    </w:p>
    <w:p w:rsidR="00712DE0" w:rsidRDefault="00712DE0" w:rsidP="00712DE0">
      <w:pPr>
        <w:ind w:firstLine="709"/>
        <w:jc w:val="both"/>
        <w:rPr>
          <w:sz w:val="26"/>
          <w:szCs w:val="26"/>
        </w:rPr>
      </w:pPr>
    </w:p>
    <w:p w:rsidR="00712DE0" w:rsidRDefault="00712DE0" w:rsidP="00712DE0">
      <w:pPr>
        <w:ind w:firstLine="709"/>
        <w:jc w:val="both"/>
        <w:rPr>
          <w:sz w:val="26"/>
          <w:szCs w:val="26"/>
        </w:rPr>
      </w:pPr>
      <w:r w:rsidRPr="00741A1B">
        <w:rPr>
          <w:sz w:val="26"/>
          <w:szCs w:val="26"/>
        </w:rPr>
        <w:t>На официальном сайте Лесогорского МО представлены Решения о внесении изменений в решение Думы Лесогорского МО «О местном бюджете Лесогорского МО на 2021 год и плановый период 2022-2023 годов» от 24.02.2021 № 188 в котором приложения № 2, № 5, № 7 отличны от Решения, представленного для проверки в КСП Чунского РМО, например: в приложении № 2 размещенном на сайте Лесогорского МО, отсутствует подраздел 0309 «Гражданская оборона», а ассигнования по подразделу 0310 «Защита населения и территорий от чрезвычайных ситуаций природного и техногенного характера, пожарная безопасность» указаны</w:t>
      </w:r>
      <w:r w:rsidRPr="00741A1B">
        <w:rPr>
          <w:color w:val="FF0000"/>
          <w:sz w:val="26"/>
          <w:szCs w:val="26"/>
        </w:rPr>
        <w:t xml:space="preserve"> </w:t>
      </w:r>
      <w:r w:rsidRPr="00741A1B">
        <w:rPr>
          <w:sz w:val="26"/>
          <w:szCs w:val="26"/>
        </w:rPr>
        <w:t>неверные. Также, размещенные на сайте Решения о внесении изменений в бюджет от 25.05.2021 № 198 (приложения № 2, № 5), от 31.08.2021 № 215 (приложения № 2, № 4, № 5), от 29.10.2021 № 223 (приложение № 2), от30.11.2021 № 224 (приложения № 7, № 9)  коды бюджетной классификации прогнозируемых расходов бюджета отражены с нарушением последовательности, предусмотренной 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w:t>
      </w:r>
      <w:r>
        <w:rPr>
          <w:sz w:val="26"/>
          <w:szCs w:val="26"/>
        </w:rPr>
        <w:t xml:space="preserve"> </w:t>
      </w:r>
    </w:p>
    <w:p w:rsidR="00712DE0" w:rsidRDefault="00712DE0" w:rsidP="00712DE0">
      <w:pPr>
        <w:ind w:firstLine="709"/>
        <w:jc w:val="both"/>
        <w:rPr>
          <w:sz w:val="26"/>
          <w:szCs w:val="26"/>
        </w:rPr>
      </w:pPr>
    </w:p>
    <w:p w:rsidR="00712DE0" w:rsidRPr="00094F76" w:rsidRDefault="00712DE0" w:rsidP="00712DE0">
      <w:pPr>
        <w:ind w:firstLine="709"/>
        <w:jc w:val="both"/>
        <w:rPr>
          <w:sz w:val="26"/>
          <w:szCs w:val="26"/>
        </w:rPr>
      </w:pPr>
      <w:r w:rsidRPr="00D82300">
        <w:rPr>
          <w:sz w:val="26"/>
          <w:szCs w:val="26"/>
        </w:rPr>
        <w:t xml:space="preserve">В окончательном варианте, в редакции решения о бюджете от 27.12.2021 № 235, </w:t>
      </w:r>
      <w:r w:rsidRPr="00094F76">
        <w:rPr>
          <w:sz w:val="26"/>
          <w:szCs w:val="26"/>
        </w:rPr>
        <w:t>первоначальный объем бюджетных ассигнований увеличен на 9,7 % и утвержден в сумме 72 820,1 тыс. рублей, в т.ч. по 15 муниципальным программам, ассигнования по которым составили 96,9 % от общего объема расходов местного бюджета.</w:t>
      </w:r>
    </w:p>
    <w:p w:rsidR="00712DE0" w:rsidRPr="00932A6B" w:rsidRDefault="00712DE0" w:rsidP="00712DE0">
      <w:pPr>
        <w:ind w:firstLine="709"/>
        <w:jc w:val="both"/>
        <w:rPr>
          <w:rFonts w:eastAsia="Calibri"/>
          <w:bCs/>
          <w:sz w:val="26"/>
          <w:szCs w:val="26"/>
        </w:rPr>
      </w:pPr>
      <w:r w:rsidRPr="00932A6B">
        <w:rPr>
          <w:rFonts w:eastAsia="Calibri"/>
          <w:sz w:val="26"/>
          <w:szCs w:val="26"/>
        </w:rPr>
        <w:t xml:space="preserve">По данным </w:t>
      </w:r>
      <w:r w:rsidRPr="00932A6B">
        <w:rPr>
          <w:sz w:val="26"/>
          <w:szCs w:val="26"/>
        </w:rPr>
        <w:t xml:space="preserve">Отчета об исполнении бюджета на 01.01.2022 (ф. 0503117) </w:t>
      </w:r>
      <w:r w:rsidRPr="00932A6B">
        <w:rPr>
          <w:rFonts w:eastAsia="Calibri"/>
          <w:bCs/>
          <w:sz w:val="26"/>
          <w:szCs w:val="26"/>
        </w:rPr>
        <w:t>бюджет Лесогорского МО по расходам исполнен в сумме 69 022,9 тыс. рублей, что составило 94,8 % от общего объема утвержденных ассигнований.</w:t>
      </w:r>
    </w:p>
    <w:p w:rsidR="00712DE0" w:rsidRPr="0059035E" w:rsidRDefault="00712DE0" w:rsidP="00712DE0">
      <w:pPr>
        <w:ind w:firstLine="709"/>
        <w:jc w:val="both"/>
        <w:rPr>
          <w:sz w:val="26"/>
          <w:szCs w:val="26"/>
        </w:rPr>
      </w:pPr>
      <w:r w:rsidRPr="0059035E">
        <w:rPr>
          <w:sz w:val="26"/>
          <w:szCs w:val="26"/>
        </w:rPr>
        <w:t xml:space="preserve">В структуре исполненных расходов местного бюджета Лесогорского МО в 2021 году расходы по разделам составили: </w:t>
      </w:r>
    </w:p>
    <w:p w:rsidR="00712DE0" w:rsidRPr="0059035E" w:rsidRDefault="00712DE0" w:rsidP="00D218E3">
      <w:pPr>
        <w:numPr>
          <w:ilvl w:val="0"/>
          <w:numId w:val="23"/>
        </w:numPr>
        <w:ind w:left="284" w:hanging="284"/>
        <w:jc w:val="both"/>
        <w:rPr>
          <w:sz w:val="26"/>
          <w:szCs w:val="26"/>
        </w:rPr>
      </w:pPr>
      <w:r w:rsidRPr="0059035E">
        <w:rPr>
          <w:sz w:val="26"/>
          <w:szCs w:val="26"/>
        </w:rPr>
        <w:t>0100 «Общегосударственные вопросы» - 25,0 %;</w:t>
      </w:r>
    </w:p>
    <w:p w:rsidR="00712DE0" w:rsidRPr="0059035E" w:rsidRDefault="00712DE0" w:rsidP="00D218E3">
      <w:pPr>
        <w:numPr>
          <w:ilvl w:val="0"/>
          <w:numId w:val="23"/>
        </w:numPr>
        <w:ind w:left="284" w:hanging="284"/>
        <w:jc w:val="both"/>
        <w:rPr>
          <w:sz w:val="26"/>
          <w:szCs w:val="26"/>
        </w:rPr>
      </w:pPr>
      <w:r w:rsidRPr="0059035E">
        <w:rPr>
          <w:sz w:val="26"/>
          <w:szCs w:val="26"/>
        </w:rPr>
        <w:t>0200 «Национальная оборона» - 0,5 %;</w:t>
      </w:r>
    </w:p>
    <w:p w:rsidR="00712DE0" w:rsidRPr="0059035E" w:rsidRDefault="00712DE0" w:rsidP="00D218E3">
      <w:pPr>
        <w:numPr>
          <w:ilvl w:val="0"/>
          <w:numId w:val="23"/>
        </w:numPr>
        <w:ind w:left="284" w:hanging="284"/>
        <w:jc w:val="both"/>
        <w:rPr>
          <w:sz w:val="26"/>
          <w:szCs w:val="26"/>
        </w:rPr>
      </w:pPr>
      <w:r w:rsidRPr="0059035E">
        <w:rPr>
          <w:sz w:val="26"/>
          <w:szCs w:val="26"/>
        </w:rPr>
        <w:t>0300 «Национальная безопасность и правоох</w:t>
      </w:r>
      <w:r w:rsidR="002C1DBF">
        <w:rPr>
          <w:sz w:val="26"/>
          <w:szCs w:val="26"/>
        </w:rPr>
        <w:t>ранительная деятельность» - 0,3 </w:t>
      </w:r>
      <w:r w:rsidRPr="0059035E">
        <w:rPr>
          <w:sz w:val="26"/>
          <w:szCs w:val="26"/>
        </w:rPr>
        <w:t>%;</w:t>
      </w:r>
    </w:p>
    <w:p w:rsidR="00712DE0" w:rsidRPr="0059035E" w:rsidRDefault="00712DE0" w:rsidP="00D218E3">
      <w:pPr>
        <w:numPr>
          <w:ilvl w:val="0"/>
          <w:numId w:val="23"/>
        </w:numPr>
        <w:ind w:left="284" w:hanging="284"/>
        <w:jc w:val="both"/>
        <w:rPr>
          <w:sz w:val="26"/>
          <w:szCs w:val="26"/>
        </w:rPr>
      </w:pPr>
      <w:r w:rsidRPr="0059035E">
        <w:rPr>
          <w:sz w:val="26"/>
          <w:szCs w:val="26"/>
        </w:rPr>
        <w:t>0400 «Национальная экономика» - 7,3 %;</w:t>
      </w:r>
    </w:p>
    <w:p w:rsidR="00712DE0" w:rsidRPr="0059035E" w:rsidRDefault="00712DE0" w:rsidP="00D218E3">
      <w:pPr>
        <w:numPr>
          <w:ilvl w:val="0"/>
          <w:numId w:val="23"/>
        </w:numPr>
        <w:ind w:left="284" w:hanging="284"/>
        <w:jc w:val="both"/>
        <w:rPr>
          <w:sz w:val="26"/>
          <w:szCs w:val="26"/>
        </w:rPr>
      </w:pPr>
      <w:r w:rsidRPr="0059035E">
        <w:rPr>
          <w:sz w:val="26"/>
          <w:szCs w:val="26"/>
        </w:rPr>
        <w:t>0500 «Жилищно-коммунальное хозяйство» - 33,2 %;</w:t>
      </w:r>
    </w:p>
    <w:p w:rsidR="00712DE0" w:rsidRPr="0059035E" w:rsidRDefault="00712DE0" w:rsidP="00D218E3">
      <w:pPr>
        <w:numPr>
          <w:ilvl w:val="0"/>
          <w:numId w:val="23"/>
        </w:numPr>
        <w:ind w:left="284" w:hanging="284"/>
        <w:jc w:val="both"/>
        <w:rPr>
          <w:sz w:val="26"/>
          <w:szCs w:val="26"/>
        </w:rPr>
      </w:pPr>
      <w:r w:rsidRPr="0059035E">
        <w:rPr>
          <w:sz w:val="26"/>
          <w:szCs w:val="26"/>
        </w:rPr>
        <w:t>0700 «Образование» - 0,28 %;</w:t>
      </w:r>
    </w:p>
    <w:p w:rsidR="00712DE0" w:rsidRPr="0059035E" w:rsidRDefault="00712DE0" w:rsidP="00D218E3">
      <w:pPr>
        <w:numPr>
          <w:ilvl w:val="0"/>
          <w:numId w:val="23"/>
        </w:numPr>
        <w:ind w:left="284" w:hanging="284"/>
        <w:jc w:val="both"/>
        <w:rPr>
          <w:sz w:val="26"/>
          <w:szCs w:val="26"/>
        </w:rPr>
      </w:pPr>
      <w:r w:rsidRPr="0059035E">
        <w:rPr>
          <w:sz w:val="26"/>
          <w:szCs w:val="26"/>
        </w:rPr>
        <w:t>0800 «Культура, кинематография» - 23,8 %;</w:t>
      </w:r>
    </w:p>
    <w:p w:rsidR="00712DE0" w:rsidRPr="0059035E" w:rsidRDefault="00712DE0" w:rsidP="00D218E3">
      <w:pPr>
        <w:numPr>
          <w:ilvl w:val="0"/>
          <w:numId w:val="23"/>
        </w:numPr>
        <w:ind w:left="284" w:hanging="284"/>
        <w:jc w:val="both"/>
        <w:rPr>
          <w:sz w:val="26"/>
          <w:szCs w:val="26"/>
        </w:rPr>
      </w:pPr>
      <w:r w:rsidRPr="0059035E">
        <w:rPr>
          <w:sz w:val="26"/>
          <w:szCs w:val="26"/>
        </w:rPr>
        <w:t>1000 «Социальная политика» - 0,7 %;</w:t>
      </w:r>
    </w:p>
    <w:p w:rsidR="00712DE0" w:rsidRPr="0059035E" w:rsidRDefault="00712DE0" w:rsidP="00D218E3">
      <w:pPr>
        <w:numPr>
          <w:ilvl w:val="0"/>
          <w:numId w:val="23"/>
        </w:numPr>
        <w:ind w:left="284" w:hanging="284"/>
        <w:jc w:val="both"/>
        <w:rPr>
          <w:sz w:val="26"/>
          <w:szCs w:val="26"/>
        </w:rPr>
      </w:pPr>
      <w:r w:rsidRPr="0059035E">
        <w:rPr>
          <w:sz w:val="26"/>
          <w:szCs w:val="26"/>
        </w:rPr>
        <w:t>1100 «Физическая культура и спорт» - 9,0 %.</w:t>
      </w:r>
    </w:p>
    <w:p w:rsidR="002C1DBF" w:rsidRDefault="002C1DBF" w:rsidP="00712DE0">
      <w:pPr>
        <w:autoSpaceDN w:val="0"/>
        <w:adjustRightInd w:val="0"/>
        <w:ind w:firstLine="709"/>
        <w:jc w:val="both"/>
        <w:rPr>
          <w:rFonts w:eastAsia="Calibri"/>
          <w:sz w:val="26"/>
          <w:szCs w:val="26"/>
        </w:rPr>
      </w:pPr>
    </w:p>
    <w:p w:rsidR="00712DE0" w:rsidRPr="00F059CF" w:rsidRDefault="00712DE0" w:rsidP="00712DE0">
      <w:pPr>
        <w:autoSpaceDN w:val="0"/>
        <w:adjustRightInd w:val="0"/>
        <w:ind w:firstLine="709"/>
        <w:jc w:val="both"/>
        <w:rPr>
          <w:rFonts w:eastAsia="Calibri"/>
          <w:sz w:val="26"/>
          <w:szCs w:val="26"/>
        </w:rPr>
      </w:pPr>
      <w:r w:rsidRPr="00F059CF">
        <w:rPr>
          <w:rFonts w:eastAsia="Calibri"/>
          <w:sz w:val="26"/>
          <w:szCs w:val="26"/>
        </w:rPr>
        <w:t>В 2021 году из бюджета Лесогорского МО бюджету Чунского РМО предоставлялись межбюджетные трансферты на осуществление части полномочий по решению вопросов местного значения в соответствии с заключенными соглашениями в общей сумме 480,5 тыс. рублей, из них:</w:t>
      </w:r>
    </w:p>
    <w:p w:rsidR="00712DE0" w:rsidRPr="00F059CF" w:rsidRDefault="00712DE0" w:rsidP="00D218E3">
      <w:pPr>
        <w:pStyle w:val="a6"/>
        <w:numPr>
          <w:ilvl w:val="0"/>
          <w:numId w:val="33"/>
        </w:numPr>
        <w:autoSpaceDN w:val="0"/>
        <w:adjustRightInd w:val="0"/>
        <w:ind w:left="284" w:hanging="284"/>
        <w:jc w:val="both"/>
        <w:rPr>
          <w:rFonts w:eastAsia="Calibri"/>
          <w:sz w:val="26"/>
          <w:szCs w:val="26"/>
        </w:rPr>
      </w:pPr>
      <w:r w:rsidRPr="00F059CF">
        <w:rPr>
          <w:rFonts w:eastAsia="Calibri"/>
          <w:sz w:val="26"/>
          <w:szCs w:val="26"/>
        </w:rPr>
        <w:t>в рамках Соглашения о передаче полномочий по осуществлению внешнего муниципального финансового контроля в сумме 347,6 тыс. рублей;</w:t>
      </w:r>
    </w:p>
    <w:p w:rsidR="00712DE0" w:rsidRPr="00F059CF" w:rsidRDefault="00712DE0" w:rsidP="00D218E3">
      <w:pPr>
        <w:pStyle w:val="a6"/>
        <w:numPr>
          <w:ilvl w:val="0"/>
          <w:numId w:val="33"/>
        </w:numPr>
        <w:autoSpaceDN w:val="0"/>
        <w:adjustRightInd w:val="0"/>
        <w:ind w:left="284" w:hanging="284"/>
        <w:jc w:val="both"/>
        <w:rPr>
          <w:rFonts w:eastAsia="Calibri"/>
          <w:sz w:val="26"/>
          <w:szCs w:val="26"/>
        </w:rPr>
      </w:pPr>
      <w:r w:rsidRPr="00F059CF">
        <w:rPr>
          <w:rFonts w:eastAsia="Calibri"/>
          <w:sz w:val="26"/>
          <w:szCs w:val="26"/>
        </w:rPr>
        <w:t>в рамках Соглашения о передаче осуществления части полномочий в области гражданской обороны, защиты населения и территории поселения от чрезвычайных ситуаций природного и техно</w:t>
      </w:r>
      <w:r w:rsidR="002C1DBF">
        <w:rPr>
          <w:rFonts w:eastAsia="Calibri"/>
          <w:sz w:val="26"/>
          <w:szCs w:val="26"/>
        </w:rPr>
        <w:t>генного характера в сумме 132,9 </w:t>
      </w:r>
      <w:r w:rsidRPr="00F059CF">
        <w:rPr>
          <w:rFonts w:eastAsia="Calibri"/>
          <w:sz w:val="26"/>
          <w:szCs w:val="26"/>
        </w:rPr>
        <w:t>тыс. рублей.</w:t>
      </w:r>
    </w:p>
    <w:p w:rsidR="00712DE0" w:rsidRPr="00F059CF" w:rsidRDefault="00712DE0" w:rsidP="00712DE0">
      <w:pPr>
        <w:autoSpaceDN w:val="0"/>
        <w:adjustRightInd w:val="0"/>
        <w:ind w:firstLine="709"/>
        <w:jc w:val="both"/>
        <w:rPr>
          <w:rFonts w:eastAsia="Calibri"/>
          <w:sz w:val="26"/>
          <w:szCs w:val="26"/>
        </w:rPr>
      </w:pPr>
      <w:r w:rsidRPr="00F059CF">
        <w:rPr>
          <w:rFonts w:eastAsia="Calibri"/>
          <w:sz w:val="26"/>
          <w:szCs w:val="26"/>
        </w:rPr>
        <w:t>В нарушение норм статьи 142.5 Бюджетного кодекса РФ муниципальным правовым актом представительного органа городского поселения не установлены случаи и порядок предоставления иных межбюджетных трансфертов из бюджета Лесогорского МО бюджету Чунского районного муниципального образования.</w:t>
      </w:r>
    </w:p>
    <w:p w:rsidR="00712DE0" w:rsidRDefault="00712DE0" w:rsidP="00712DE0">
      <w:pPr>
        <w:autoSpaceDN w:val="0"/>
        <w:adjustRightInd w:val="0"/>
        <w:ind w:firstLine="709"/>
        <w:jc w:val="both"/>
        <w:rPr>
          <w:rFonts w:eastAsia="Calibri"/>
          <w:sz w:val="26"/>
          <w:szCs w:val="26"/>
        </w:rPr>
      </w:pPr>
    </w:p>
    <w:p w:rsidR="00712DE0" w:rsidRPr="003A510E" w:rsidRDefault="00712DE0" w:rsidP="00712DE0">
      <w:pPr>
        <w:autoSpaceDN w:val="0"/>
        <w:adjustRightInd w:val="0"/>
        <w:ind w:firstLine="709"/>
        <w:jc w:val="both"/>
        <w:rPr>
          <w:rFonts w:eastAsia="Calibri"/>
          <w:sz w:val="26"/>
          <w:szCs w:val="26"/>
        </w:rPr>
      </w:pPr>
      <w:r w:rsidRPr="00F059CF">
        <w:rPr>
          <w:rFonts w:eastAsia="Calibri"/>
          <w:sz w:val="26"/>
          <w:szCs w:val="26"/>
        </w:rPr>
        <w:t>Сумма неисполненных ассигнований на конец финансового периода</w:t>
      </w:r>
      <w:r w:rsidRPr="003A510E">
        <w:rPr>
          <w:rFonts w:eastAsia="Calibri"/>
          <w:sz w:val="26"/>
          <w:szCs w:val="26"/>
        </w:rPr>
        <w:t xml:space="preserve"> составила 3 797,2 тыс. рублей, из них по следующим подразделам:</w:t>
      </w:r>
    </w:p>
    <w:p w:rsidR="00712DE0" w:rsidRPr="00623318" w:rsidRDefault="00712DE0" w:rsidP="00D218E3">
      <w:pPr>
        <w:pStyle w:val="a6"/>
        <w:numPr>
          <w:ilvl w:val="0"/>
          <w:numId w:val="32"/>
        </w:numPr>
        <w:autoSpaceDN w:val="0"/>
        <w:adjustRightInd w:val="0"/>
        <w:ind w:left="284" w:hanging="284"/>
        <w:jc w:val="both"/>
        <w:rPr>
          <w:rFonts w:eastAsia="Calibri"/>
          <w:sz w:val="26"/>
          <w:szCs w:val="26"/>
        </w:rPr>
      </w:pPr>
      <w:r w:rsidRPr="00623318">
        <w:rPr>
          <w:rFonts w:eastAsia="Calibri"/>
          <w:sz w:val="26"/>
          <w:szCs w:val="26"/>
        </w:rPr>
        <w:t>0409 «Дорожное хозяйство (дорожные фонды)» в сумме 2 638,0 тыс. рублей;</w:t>
      </w:r>
    </w:p>
    <w:p w:rsidR="00712DE0" w:rsidRPr="00623318" w:rsidRDefault="00712DE0" w:rsidP="00D218E3">
      <w:pPr>
        <w:pStyle w:val="a6"/>
        <w:numPr>
          <w:ilvl w:val="0"/>
          <w:numId w:val="32"/>
        </w:numPr>
        <w:autoSpaceDN w:val="0"/>
        <w:adjustRightInd w:val="0"/>
        <w:ind w:left="284" w:hanging="284"/>
        <w:jc w:val="both"/>
        <w:rPr>
          <w:rFonts w:eastAsia="Calibri"/>
          <w:sz w:val="26"/>
          <w:szCs w:val="26"/>
        </w:rPr>
      </w:pPr>
      <w:r w:rsidRPr="00623318">
        <w:rPr>
          <w:rFonts w:eastAsia="Calibri"/>
          <w:sz w:val="26"/>
          <w:szCs w:val="26"/>
        </w:rPr>
        <w:t>0801 «Культура» в сумме 261,9 тыс. рублей;</w:t>
      </w:r>
    </w:p>
    <w:p w:rsidR="00712DE0" w:rsidRPr="00623318" w:rsidRDefault="00712DE0" w:rsidP="00D218E3">
      <w:pPr>
        <w:pStyle w:val="a6"/>
        <w:numPr>
          <w:ilvl w:val="0"/>
          <w:numId w:val="32"/>
        </w:numPr>
        <w:autoSpaceDN w:val="0"/>
        <w:adjustRightInd w:val="0"/>
        <w:ind w:left="284" w:hanging="284"/>
        <w:jc w:val="both"/>
        <w:rPr>
          <w:rFonts w:eastAsia="Calibri"/>
          <w:sz w:val="26"/>
          <w:szCs w:val="26"/>
        </w:rPr>
      </w:pPr>
      <w:r w:rsidRPr="00623318">
        <w:rPr>
          <w:rFonts w:eastAsia="Calibri"/>
          <w:sz w:val="26"/>
          <w:szCs w:val="26"/>
        </w:rPr>
        <w:t>0104 «Функционирование Правительства РФ, высших исполнительных органов государственной власти субъектов РФ, местных администраций в сумме 212,7 тыс. рублей;</w:t>
      </w:r>
    </w:p>
    <w:p w:rsidR="00712DE0" w:rsidRPr="00623318" w:rsidRDefault="00712DE0" w:rsidP="00D218E3">
      <w:pPr>
        <w:pStyle w:val="a6"/>
        <w:numPr>
          <w:ilvl w:val="0"/>
          <w:numId w:val="32"/>
        </w:numPr>
        <w:autoSpaceDN w:val="0"/>
        <w:adjustRightInd w:val="0"/>
        <w:ind w:left="284" w:hanging="284"/>
        <w:jc w:val="both"/>
        <w:rPr>
          <w:rFonts w:eastAsia="Calibri"/>
          <w:sz w:val="26"/>
          <w:szCs w:val="26"/>
        </w:rPr>
      </w:pPr>
      <w:r w:rsidRPr="00623318">
        <w:rPr>
          <w:rFonts w:eastAsia="Calibri"/>
          <w:sz w:val="26"/>
          <w:szCs w:val="26"/>
        </w:rPr>
        <w:t xml:space="preserve">0412 «Другие вопросы в области национальной экономики» в сумме 202,0 тыс. рублей. </w:t>
      </w:r>
    </w:p>
    <w:p w:rsidR="00712DE0" w:rsidRDefault="00712DE0" w:rsidP="00712DE0">
      <w:pPr>
        <w:autoSpaceDN w:val="0"/>
        <w:adjustRightInd w:val="0"/>
        <w:ind w:firstLine="709"/>
        <w:jc w:val="both"/>
        <w:rPr>
          <w:rFonts w:eastAsia="Calibri"/>
          <w:sz w:val="26"/>
          <w:szCs w:val="26"/>
        </w:rPr>
      </w:pPr>
    </w:p>
    <w:p w:rsidR="00712DE0" w:rsidRPr="0062508A" w:rsidRDefault="00712DE0" w:rsidP="00712DE0">
      <w:pPr>
        <w:autoSpaceDN w:val="0"/>
        <w:adjustRightInd w:val="0"/>
        <w:ind w:firstLine="709"/>
        <w:jc w:val="both"/>
        <w:rPr>
          <w:sz w:val="26"/>
          <w:szCs w:val="26"/>
          <w:lang w:eastAsia="zh-CN"/>
        </w:rPr>
      </w:pPr>
      <w:r w:rsidRPr="0062508A">
        <w:rPr>
          <w:rFonts w:eastAsia="Calibri"/>
          <w:sz w:val="26"/>
          <w:szCs w:val="26"/>
        </w:rPr>
        <w:t xml:space="preserve">Постановлением главы от 29.06.2020 № 123 утверждено Положение о порядке расходования средств резервного фонда администрации Лесогорского МО. В 2021 году </w:t>
      </w:r>
      <w:r w:rsidRPr="0062508A">
        <w:rPr>
          <w:sz w:val="26"/>
          <w:szCs w:val="26"/>
        </w:rPr>
        <w:t xml:space="preserve">средства </w:t>
      </w:r>
      <w:r w:rsidRPr="0062508A">
        <w:rPr>
          <w:sz w:val="26"/>
          <w:szCs w:val="26"/>
          <w:lang w:eastAsia="zh-CN"/>
        </w:rPr>
        <w:t>резервного фонда не использовались.</w:t>
      </w:r>
    </w:p>
    <w:p w:rsidR="00712DE0" w:rsidRPr="00B50434" w:rsidRDefault="00712DE0" w:rsidP="00712DE0">
      <w:pPr>
        <w:autoSpaceDE w:val="0"/>
        <w:autoSpaceDN w:val="0"/>
        <w:adjustRightInd w:val="0"/>
        <w:ind w:firstLine="709"/>
        <w:jc w:val="both"/>
        <w:rPr>
          <w:rFonts w:eastAsia="Calibri"/>
          <w:sz w:val="26"/>
          <w:szCs w:val="26"/>
          <w:highlight w:val="yellow"/>
        </w:rPr>
      </w:pPr>
    </w:p>
    <w:p w:rsidR="00712DE0" w:rsidRPr="00737409" w:rsidRDefault="00712DE0" w:rsidP="00D218E3">
      <w:pPr>
        <w:pStyle w:val="a6"/>
        <w:numPr>
          <w:ilvl w:val="0"/>
          <w:numId w:val="42"/>
        </w:numPr>
        <w:autoSpaceDE w:val="0"/>
        <w:autoSpaceDN w:val="0"/>
        <w:adjustRightInd w:val="0"/>
        <w:ind w:left="284" w:hanging="284"/>
        <w:jc w:val="both"/>
        <w:rPr>
          <w:b/>
          <w:sz w:val="26"/>
          <w:szCs w:val="26"/>
        </w:rPr>
      </w:pPr>
      <w:r w:rsidRPr="00737409">
        <w:rPr>
          <w:b/>
          <w:sz w:val="26"/>
          <w:szCs w:val="26"/>
        </w:rPr>
        <w:t>Использование средств муниципального дорожного фонда Лесогорского МО</w:t>
      </w:r>
    </w:p>
    <w:p w:rsidR="00712DE0" w:rsidRDefault="00712DE0" w:rsidP="00712DE0">
      <w:pPr>
        <w:autoSpaceDE w:val="0"/>
        <w:autoSpaceDN w:val="0"/>
        <w:adjustRightInd w:val="0"/>
        <w:ind w:firstLine="709"/>
        <w:jc w:val="both"/>
        <w:rPr>
          <w:sz w:val="26"/>
          <w:szCs w:val="26"/>
        </w:rPr>
      </w:pPr>
      <w:r w:rsidRPr="00776395">
        <w:rPr>
          <w:sz w:val="26"/>
          <w:szCs w:val="26"/>
        </w:rPr>
        <w:t xml:space="preserve">В соответствии с нормами статьи 179.4 Бюджетного кодекса РФ объем бюджетных ассигнований муниципального дорожного фонда Лесогорского МО утвержден решением о бюджете, в который в течение финансового года вносились изменения. </w:t>
      </w:r>
      <w:r w:rsidRPr="00031383">
        <w:rPr>
          <w:sz w:val="26"/>
          <w:szCs w:val="26"/>
        </w:rPr>
        <w:t xml:space="preserve">В нарушение нормы части 5 статьи 179.4. Бюджетного кодекса РФ Решением о внесении изменений в Решение Думы Лесогорского МО «О местном бюджете на 2021 и плановый период 2022-2023 годов» от 24.02.2021 № 188, внесли изменения в дорожный фонд на сумму изменений </w:t>
      </w:r>
      <w:r w:rsidRPr="00031383">
        <w:rPr>
          <w:bCs/>
          <w:sz w:val="26"/>
          <w:szCs w:val="26"/>
        </w:rPr>
        <w:t xml:space="preserve">прогнозируемых доходов от акцизов по подакцизным товарам (продукции), производимым на территории РФ, при этом не учли  </w:t>
      </w:r>
      <w:r w:rsidRPr="00031383">
        <w:rPr>
          <w:sz w:val="26"/>
          <w:szCs w:val="26"/>
        </w:rPr>
        <w:t xml:space="preserve"> сумму не использованных в 2020 году.</w:t>
      </w:r>
      <w:r w:rsidRPr="002A550C">
        <w:rPr>
          <w:sz w:val="26"/>
          <w:szCs w:val="26"/>
        </w:rPr>
        <w:t xml:space="preserve"> </w:t>
      </w:r>
    </w:p>
    <w:p w:rsidR="00712DE0" w:rsidRPr="003F6DC7" w:rsidRDefault="00712DE0" w:rsidP="00712DE0">
      <w:pPr>
        <w:autoSpaceDE w:val="0"/>
        <w:autoSpaceDN w:val="0"/>
        <w:adjustRightInd w:val="0"/>
        <w:ind w:firstLine="709"/>
        <w:jc w:val="both"/>
        <w:rPr>
          <w:sz w:val="26"/>
          <w:szCs w:val="26"/>
        </w:rPr>
      </w:pPr>
      <w:r w:rsidRPr="002A550C">
        <w:rPr>
          <w:sz w:val="26"/>
          <w:szCs w:val="26"/>
        </w:rPr>
        <w:t>Решением</w:t>
      </w:r>
      <w:r w:rsidRPr="003F6DC7">
        <w:rPr>
          <w:sz w:val="26"/>
          <w:szCs w:val="26"/>
        </w:rPr>
        <w:t xml:space="preserve"> о внесении изменений в бюджет от 27.12.2021 № 235 на конец финансового года бюджетные ассигнования муниципального дорожного фонда Лесогорского МО утверждены в сумме 6 114,0 тыс. рублей, которые сформированы:</w:t>
      </w:r>
    </w:p>
    <w:p w:rsidR="00712DE0" w:rsidRPr="003F6DC7" w:rsidRDefault="00712DE0" w:rsidP="00D218E3">
      <w:pPr>
        <w:pStyle w:val="a6"/>
        <w:numPr>
          <w:ilvl w:val="0"/>
          <w:numId w:val="25"/>
        </w:numPr>
        <w:autoSpaceDE w:val="0"/>
        <w:autoSpaceDN w:val="0"/>
        <w:adjustRightInd w:val="0"/>
        <w:ind w:left="284" w:hanging="284"/>
        <w:jc w:val="both"/>
        <w:rPr>
          <w:sz w:val="26"/>
          <w:szCs w:val="26"/>
        </w:rPr>
      </w:pPr>
      <w:r w:rsidRPr="003F6DC7">
        <w:rPr>
          <w:bCs/>
          <w:sz w:val="26"/>
          <w:szCs w:val="26"/>
        </w:rPr>
        <w:t>в объеме прогнозируемых доходов от акцизов по подакцизным товарам (продукции), производимым на территории РФ в сумме 6 08</w:t>
      </w:r>
      <w:r w:rsidR="004C65B3">
        <w:rPr>
          <w:bCs/>
          <w:sz w:val="26"/>
          <w:szCs w:val="26"/>
        </w:rPr>
        <w:t>0</w:t>
      </w:r>
      <w:r w:rsidRPr="003F6DC7">
        <w:rPr>
          <w:bCs/>
          <w:sz w:val="26"/>
          <w:szCs w:val="26"/>
        </w:rPr>
        <w:t>,2 тыс. рублей;</w:t>
      </w:r>
    </w:p>
    <w:p w:rsidR="00712DE0" w:rsidRPr="003F6DC7" w:rsidRDefault="00712DE0" w:rsidP="00D218E3">
      <w:pPr>
        <w:pStyle w:val="a6"/>
        <w:numPr>
          <w:ilvl w:val="0"/>
          <w:numId w:val="24"/>
        </w:numPr>
        <w:tabs>
          <w:tab w:val="left" w:pos="6390"/>
        </w:tabs>
        <w:ind w:left="284" w:hanging="284"/>
        <w:jc w:val="both"/>
        <w:rPr>
          <w:sz w:val="26"/>
          <w:szCs w:val="26"/>
        </w:rPr>
      </w:pPr>
      <w:r w:rsidRPr="003F6DC7">
        <w:rPr>
          <w:bCs/>
          <w:sz w:val="26"/>
          <w:szCs w:val="26"/>
        </w:rPr>
        <w:t>в объеме неиспользованных по состоянию 33,8 тыс. рублей.</w:t>
      </w:r>
    </w:p>
    <w:p w:rsidR="00712DE0" w:rsidRPr="001B57E1" w:rsidRDefault="00712DE0" w:rsidP="00712DE0">
      <w:pPr>
        <w:autoSpaceDE w:val="0"/>
        <w:autoSpaceDN w:val="0"/>
        <w:adjustRightInd w:val="0"/>
        <w:ind w:firstLine="709"/>
        <w:jc w:val="both"/>
        <w:rPr>
          <w:sz w:val="26"/>
          <w:szCs w:val="26"/>
        </w:rPr>
      </w:pPr>
      <w:r w:rsidRPr="003F6DC7">
        <w:rPr>
          <w:sz w:val="26"/>
          <w:szCs w:val="26"/>
        </w:rPr>
        <w:t>Ассигнования муниципального дорожного фонда в 2021 году исполнены в объеме 3 510,6 тыс. рублей (или на 57,4 %)</w:t>
      </w:r>
      <w:r w:rsidRPr="003F6DC7">
        <w:rPr>
          <w:sz w:val="26"/>
          <w:szCs w:val="26"/>
          <w:shd w:val="clear" w:color="auto" w:fill="FFFFFF"/>
        </w:rPr>
        <w:t xml:space="preserve"> в </w:t>
      </w:r>
      <w:r w:rsidRPr="001B57E1">
        <w:rPr>
          <w:sz w:val="26"/>
          <w:szCs w:val="26"/>
          <w:shd w:val="clear" w:color="auto" w:fill="FFFFFF"/>
        </w:rPr>
        <w:t xml:space="preserve">рамках </w:t>
      </w:r>
      <w:r w:rsidRPr="001B57E1">
        <w:rPr>
          <w:sz w:val="26"/>
          <w:szCs w:val="26"/>
        </w:rPr>
        <w:t>муниципальной программы «Развит</w:t>
      </w:r>
      <w:r w:rsidR="002C1DBF">
        <w:rPr>
          <w:sz w:val="26"/>
          <w:szCs w:val="26"/>
        </w:rPr>
        <w:t>ие транспортной инфраструктуры»:</w:t>
      </w:r>
    </w:p>
    <w:p w:rsidR="00712DE0" w:rsidRPr="00877BB2" w:rsidRDefault="00712DE0" w:rsidP="00D218E3">
      <w:pPr>
        <w:pStyle w:val="a6"/>
        <w:numPr>
          <w:ilvl w:val="0"/>
          <w:numId w:val="30"/>
        </w:numPr>
        <w:autoSpaceDE w:val="0"/>
        <w:autoSpaceDN w:val="0"/>
        <w:adjustRightInd w:val="0"/>
        <w:ind w:left="284" w:hanging="284"/>
        <w:jc w:val="both"/>
        <w:rPr>
          <w:sz w:val="26"/>
          <w:szCs w:val="26"/>
        </w:rPr>
      </w:pPr>
      <w:r w:rsidRPr="00877BB2">
        <w:rPr>
          <w:sz w:val="26"/>
          <w:szCs w:val="26"/>
        </w:rPr>
        <w:t>оплата уличного освещения дорог общего пользования и обслуживание светильников в сумме 1 562,9 тыс. рублей;</w:t>
      </w:r>
    </w:p>
    <w:p w:rsidR="00712DE0" w:rsidRPr="00877BB2" w:rsidRDefault="00712DE0" w:rsidP="00D218E3">
      <w:pPr>
        <w:pStyle w:val="a6"/>
        <w:numPr>
          <w:ilvl w:val="0"/>
          <w:numId w:val="30"/>
        </w:numPr>
        <w:autoSpaceDE w:val="0"/>
        <w:autoSpaceDN w:val="0"/>
        <w:adjustRightInd w:val="0"/>
        <w:ind w:left="284" w:hanging="284"/>
        <w:jc w:val="both"/>
        <w:rPr>
          <w:sz w:val="26"/>
          <w:szCs w:val="26"/>
        </w:rPr>
      </w:pPr>
      <w:r w:rsidRPr="00877BB2">
        <w:rPr>
          <w:sz w:val="26"/>
          <w:szCs w:val="26"/>
        </w:rPr>
        <w:t>проектно-изыскательные работы на проведение капитального ремонта автомобильной дороги по ул. Шастина и примыкающих а/дорог по ул. Кирова и ул. Гагарина в сумме 650,0 тыс. рублей;</w:t>
      </w:r>
    </w:p>
    <w:p w:rsidR="00712DE0" w:rsidRPr="00877BB2" w:rsidRDefault="00712DE0" w:rsidP="00D218E3">
      <w:pPr>
        <w:pStyle w:val="a6"/>
        <w:numPr>
          <w:ilvl w:val="0"/>
          <w:numId w:val="30"/>
        </w:numPr>
        <w:autoSpaceDE w:val="0"/>
        <w:autoSpaceDN w:val="0"/>
        <w:adjustRightInd w:val="0"/>
        <w:ind w:left="284" w:hanging="284"/>
        <w:jc w:val="both"/>
        <w:rPr>
          <w:sz w:val="26"/>
          <w:szCs w:val="26"/>
        </w:rPr>
      </w:pPr>
      <w:r w:rsidRPr="00877BB2">
        <w:rPr>
          <w:sz w:val="26"/>
          <w:szCs w:val="26"/>
        </w:rPr>
        <w:t>очистка дорого общего пользования местного значения от снежных заносов с вывозом снега в отвал в сумме 1 297,7 тыс. рублей.</w:t>
      </w:r>
    </w:p>
    <w:p w:rsidR="00712DE0" w:rsidRDefault="00712DE0" w:rsidP="00712DE0">
      <w:pPr>
        <w:autoSpaceDE w:val="0"/>
        <w:autoSpaceDN w:val="0"/>
        <w:adjustRightInd w:val="0"/>
        <w:spacing w:before="120"/>
        <w:ind w:firstLine="709"/>
        <w:jc w:val="both"/>
        <w:rPr>
          <w:sz w:val="26"/>
          <w:szCs w:val="26"/>
          <w:highlight w:val="yellow"/>
        </w:rPr>
      </w:pPr>
      <w:r w:rsidRPr="003F6DC7">
        <w:rPr>
          <w:sz w:val="26"/>
          <w:szCs w:val="26"/>
        </w:rPr>
        <w:t xml:space="preserve">С учетом исполнения доходов от уплаты акцизов в сумме </w:t>
      </w:r>
      <w:r>
        <w:rPr>
          <w:sz w:val="26"/>
          <w:szCs w:val="26"/>
        </w:rPr>
        <w:t>6 197,1</w:t>
      </w:r>
      <w:r w:rsidRPr="003F6DC7">
        <w:rPr>
          <w:sz w:val="26"/>
          <w:szCs w:val="26"/>
        </w:rPr>
        <w:t xml:space="preserve"> тыс. рублей и неиспользованных в 2020 году бюджетных ассигнований дорожного фонда в сумме </w:t>
      </w:r>
      <w:r>
        <w:rPr>
          <w:sz w:val="26"/>
          <w:szCs w:val="26"/>
        </w:rPr>
        <w:t>33,8</w:t>
      </w:r>
      <w:r w:rsidRPr="003F6DC7">
        <w:rPr>
          <w:sz w:val="26"/>
          <w:szCs w:val="26"/>
        </w:rPr>
        <w:t xml:space="preserve">,0 тыс. рублей, исполнения ассигнований дорожного фонда в 2021 году в сумме </w:t>
      </w:r>
      <w:r>
        <w:rPr>
          <w:sz w:val="26"/>
          <w:szCs w:val="26"/>
        </w:rPr>
        <w:t>3 510,6</w:t>
      </w:r>
      <w:r w:rsidRPr="003F6DC7">
        <w:rPr>
          <w:sz w:val="26"/>
          <w:szCs w:val="26"/>
        </w:rPr>
        <w:t xml:space="preserve"> тыс. рублей, остаток неиспользованных в 2021 году ассигнований составил в сумме </w:t>
      </w:r>
      <w:r>
        <w:rPr>
          <w:sz w:val="26"/>
          <w:szCs w:val="26"/>
        </w:rPr>
        <w:t>2 720,2</w:t>
      </w:r>
      <w:r w:rsidRPr="003F6DC7">
        <w:rPr>
          <w:sz w:val="26"/>
          <w:szCs w:val="26"/>
        </w:rPr>
        <w:t xml:space="preserve"> тыс. рублей.</w:t>
      </w:r>
    </w:p>
    <w:p w:rsidR="00712DE0" w:rsidRPr="00B50434" w:rsidRDefault="00712DE0" w:rsidP="002C1DBF">
      <w:pPr>
        <w:autoSpaceDE w:val="0"/>
        <w:autoSpaceDN w:val="0"/>
        <w:adjustRightInd w:val="0"/>
        <w:ind w:firstLine="709"/>
        <w:jc w:val="both"/>
        <w:rPr>
          <w:sz w:val="26"/>
          <w:szCs w:val="26"/>
          <w:highlight w:val="yellow"/>
        </w:rPr>
      </w:pPr>
    </w:p>
    <w:p w:rsidR="00E462CD" w:rsidRPr="002C1DBF" w:rsidRDefault="00E462CD" w:rsidP="00D218E3">
      <w:pPr>
        <w:pStyle w:val="a6"/>
        <w:numPr>
          <w:ilvl w:val="0"/>
          <w:numId w:val="42"/>
        </w:numPr>
        <w:autoSpaceDE w:val="0"/>
        <w:autoSpaceDN w:val="0"/>
        <w:adjustRightInd w:val="0"/>
        <w:ind w:left="284" w:hanging="284"/>
        <w:rPr>
          <w:rFonts w:eastAsia="Calibri"/>
          <w:b/>
          <w:sz w:val="26"/>
          <w:szCs w:val="26"/>
        </w:rPr>
      </w:pPr>
      <w:r w:rsidRPr="002C1DBF">
        <w:rPr>
          <w:rFonts w:eastAsia="Calibri"/>
          <w:b/>
          <w:sz w:val="26"/>
          <w:szCs w:val="26"/>
        </w:rPr>
        <w:t>Использование субсидии местным бюджетам на реализацию мероприятий перечня проектов народных инициатив</w:t>
      </w:r>
    </w:p>
    <w:p w:rsidR="00712DE0" w:rsidRPr="006E3038" w:rsidRDefault="00712DE0" w:rsidP="00712DE0">
      <w:pPr>
        <w:autoSpaceDE w:val="0"/>
        <w:autoSpaceDN w:val="0"/>
        <w:adjustRightInd w:val="0"/>
        <w:spacing w:before="120"/>
        <w:ind w:firstLine="709"/>
        <w:jc w:val="both"/>
        <w:rPr>
          <w:rFonts w:eastAsia="Calibri"/>
          <w:sz w:val="26"/>
          <w:szCs w:val="26"/>
        </w:rPr>
      </w:pPr>
      <w:r w:rsidRPr="00737409">
        <w:rPr>
          <w:rFonts w:eastAsia="Calibri"/>
          <w:sz w:val="26"/>
          <w:szCs w:val="26"/>
        </w:rPr>
        <w:t>Бюджетные ассигнования на реализацию</w:t>
      </w:r>
      <w:r w:rsidRPr="006E3038">
        <w:rPr>
          <w:rFonts w:eastAsia="Calibri"/>
          <w:sz w:val="26"/>
          <w:szCs w:val="26"/>
        </w:rPr>
        <w:t xml:space="preserve"> мероприятий перечня проектов народных инициатив на 202</w:t>
      </w:r>
      <w:r>
        <w:rPr>
          <w:rFonts w:eastAsia="Calibri"/>
          <w:sz w:val="26"/>
          <w:szCs w:val="26"/>
        </w:rPr>
        <w:t>1</w:t>
      </w:r>
      <w:r w:rsidRPr="006E3038">
        <w:rPr>
          <w:rFonts w:eastAsia="Calibri"/>
          <w:sz w:val="26"/>
          <w:szCs w:val="26"/>
        </w:rPr>
        <w:t xml:space="preserve"> год предусмотрены в рамках муниципальных программ «Культура» объеме 610,0 тыс. рублей и «Развитие физической культуры» в объёме 526,8 в т.ч.:</w:t>
      </w:r>
    </w:p>
    <w:p w:rsidR="00712DE0" w:rsidRPr="006E3038" w:rsidRDefault="00712DE0" w:rsidP="00D218E3">
      <w:pPr>
        <w:pStyle w:val="a6"/>
        <w:numPr>
          <w:ilvl w:val="0"/>
          <w:numId w:val="26"/>
        </w:numPr>
        <w:autoSpaceDE w:val="0"/>
        <w:autoSpaceDN w:val="0"/>
        <w:adjustRightInd w:val="0"/>
        <w:ind w:left="284" w:hanging="284"/>
        <w:jc w:val="both"/>
        <w:rPr>
          <w:sz w:val="26"/>
          <w:szCs w:val="26"/>
        </w:rPr>
      </w:pPr>
      <w:r w:rsidRPr="006E3038">
        <w:rPr>
          <w:sz w:val="26"/>
          <w:szCs w:val="26"/>
        </w:rPr>
        <w:t>за счет средств областного бюджета 1 114,1 тыс. рублей;</w:t>
      </w:r>
    </w:p>
    <w:p w:rsidR="00712DE0" w:rsidRPr="006E3038" w:rsidRDefault="00712DE0" w:rsidP="00D218E3">
      <w:pPr>
        <w:pStyle w:val="a6"/>
        <w:numPr>
          <w:ilvl w:val="0"/>
          <w:numId w:val="26"/>
        </w:numPr>
        <w:autoSpaceDE w:val="0"/>
        <w:autoSpaceDN w:val="0"/>
        <w:adjustRightInd w:val="0"/>
        <w:spacing w:before="120"/>
        <w:ind w:left="284" w:hanging="284"/>
        <w:jc w:val="both"/>
        <w:rPr>
          <w:sz w:val="26"/>
          <w:szCs w:val="26"/>
        </w:rPr>
      </w:pPr>
      <w:r w:rsidRPr="006E3038">
        <w:rPr>
          <w:sz w:val="26"/>
          <w:szCs w:val="26"/>
        </w:rPr>
        <w:t>за счет средств местного бюджета 22,7 тыс. рублей.</w:t>
      </w:r>
    </w:p>
    <w:p w:rsidR="00712DE0" w:rsidRPr="00572910" w:rsidRDefault="00712DE0" w:rsidP="00712DE0">
      <w:pPr>
        <w:ind w:firstLine="709"/>
        <w:jc w:val="both"/>
        <w:rPr>
          <w:sz w:val="26"/>
          <w:szCs w:val="26"/>
        </w:rPr>
      </w:pPr>
      <w:r w:rsidRPr="00572910">
        <w:rPr>
          <w:rFonts w:eastAsia="Calibri"/>
          <w:sz w:val="26"/>
          <w:szCs w:val="26"/>
        </w:rPr>
        <w:t xml:space="preserve">Расходные обязательства </w:t>
      </w:r>
      <w:r w:rsidRPr="00572910">
        <w:rPr>
          <w:sz w:val="26"/>
          <w:szCs w:val="26"/>
        </w:rPr>
        <w:t>по реализации мероприятий перечня проектов народных инициатив Лесогорского МО на 2021 год приняты Постановлением администрации Лесогорского МО от 22.01.2021 № 39 (с изменениями от 16.08.2021 № 223).</w:t>
      </w:r>
    </w:p>
    <w:p w:rsidR="00712DE0" w:rsidRPr="00572910" w:rsidRDefault="00712DE0" w:rsidP="00712DE0">
      <w:pPr>
        <w:autoSpaceDE w:val="0"/>
        <w:autoSpaceDN w:val="0"/>
        <w:adjustRightInd w:val="0"/>
        <w:ind w:firstLine="709"/>
        <w:jc w:val="both"/>
        <w:rPr>
          <w:sz w:val="26"/>
          <w:szCs w:val="26"/>
        </w:rPr>
      </w:pPr>
      <w:r w:rsidRPr="00572910">
        <w:rPr>
          <w:sz w:val="26"/>
          <w:szCs w:val="26"/>
        </w:rPr>
        <w:t xml:space="preserve">Согласно данным Отчета об исполнении бюджета на 01.01.2022 </w:t>
      </w:r>
      <w:r w:rsidRPr="00572910">
        <w:rPr>
          <w:rFonts w:eastAsia="Calibri"/>
          <w:sz w:val="26"/>
          <w:szCs w:val="26"/>
        </w:rPr>
        <w:t>ассигнования на реализацию мероприятий перечня проектов народных инициатив</w:t>
      </w:r>
      <w:r w:rsidRPr="00572910">
        <w:rPr>
          <w:sz w:val="26"/>
          <w:szCs w:val="26"/>
        </w:rPr>
        <w:t xml:space="preserve"> исполнены в сумме </w:t>
      </w:r>
      <w:r>
        <w:rPr>
          <w:sz w:val="26"/>
          <w:szCs w:val="26"/>
        </w:rPr>
        <w:t>1 136,8</w:t>
      </w:r>
      <w:r w:rsidRPr="00572910">
        <w:rPr>
          <w:sz w:val="26"/>
          <w:szCs w:val="26"/>
        </w:rPr>
        <w:t xml:space="preserve"> тыс. рублей, т.е. в полном объеме, из них:</w:t>
      </w:r>
    </w:p>
    <w:p w:rsidR="00712DE0" w:rsidRPr="006D5E14" w:rsidRDefault="00712DE0" w:rsidP="00D218E3">
      <w:pPr>
        <w:pStyle w:val="a6"/>
        <w:numPr>
          <w:ilvl w:val="0"/>
          <w:numId w:val="27"/>
        </w:numPr>
        <w:ind w:left="284" w:hanging="284"/>
        <w:jc w:val="both"/>
        <w:rPr>
          <w:sz w:val="26"/>
          <w:szCs w:val="26"/>
        </w:rPr>
      </w:pPr>
      <w:r w:rsidRPr="006D5E14">
        <w:rPr>
          <w:sz w:val="26"/>
          <w:szCs w:val="26"/>
        </w:rPr>
        <w:t>в рамках МП «Культура» в сумме 610,0 тыс. рублей организация материально-технического обеспечения муниципального учреждения МКУК «Культурно-досуговый-информационный центр» (приобретение сценических и национальных костюмов, искусственной елки, декоративного ограждения для каркасной ели, елочные игрушки)</w:t>
      </w:r>
    </w:p>
    <w:p w:rsidR="00712DE0" w:rsidRPr="006D5E14" w:rsidRDefault="00712DE0" w:rsidP="00D218E3">
      <w:pPr>
        <w:pStyle w:val="a6"/>
        <w:numPr>
          <w:ilvl w:val="0"/>
          <w:numId w:val="28"/>
        </w:numPr>
        <w:ind w:left="284" w:hanging="284"/>
        <w:jc w:val="both"/>
        <w:rPr>
          <w:rFonts w:eastAsia="Calibri"/>
          <w:sz w:val="26"/>
          <w:szCs w:val="26"/>
        </w:rPr>
      </w:pPr>
      <w:r w:rsidRPr="006D5E14">
        <w:rPr>
          <w:sz w:val="26"/>
          <w:szCs w:val="26"/>
        </w:rPr>
        <w:t>в рамках МП «Развитие физической культуры и спорта» в сумме 526,8 тыс. рублей организация материально-технического обеспечения муниципального учреждения социальной сферы МКУ Спортивный комплекс «Восход» (приобретение спортивного инвентаря –коньки, тренажеры).</w:t>
      </w:r>
    </w:p>
    <w:p w:rsidR="00712DE0" w:rsidRPr="006D5E14" w:rsidRDefault="00712DE0" w:rsidP="00712DE0">
      <w:pPr>
        <w:autoSpaceDN w:val="0"/>
        <w:adjustRightInd w:val="0"/>
        <w:jc w:val="both"/>
        <w:rPr>
          <w:rFonts w:eastAsia="Calibri"/>
          <w:i/>
          <w:sz w:val="26"/>
          <w:szCs w:val="26"/>
          <w:u w:val="single"/>
        </w:rPr>
      </w:pPr>
    </w:p>
    <w:p w:rsidR="00712DE0" w:rsidRPr="00201F6F" w:rsidRDefault="00751BF8" w:rsidP="00D218E3">
      <w:pPr>
        <w:pStyle w:val="a6"/>
        <w:numPr>
          <w:ilvl w:val="0"/>
          <w:numId w:val="42"/>
        </w:numPr>
        <w:autoSpaceDN w:val="0"/>
        <w:adjustRightInd w:val="0"/>
        <w:ind w:left="284" w:hanging="284"/>
        <w:jc w:val="both"/>
        <w:rPr>
          <w:rFonts w:eastAsia="Calibri"/>
          <w:b/>
          <w:sz w:val="26"/>
          <w:szCs w:val="26"/>
        </w:rPr>
      </w:pPr>
      <w:r w:rsidRPr="00737409">
        <w:rPr>
          <w:rFonts w:eastAsia="Calibri"/>
          <w:b/>
          <w:sz w:val="26"/>
          <w:szCs w:val="26"/>
        </w:rPr>
        <w:t xml:space="preserve">Использование субсидии </w:t>
      </w:r>
      <w:r w:rsidRPr="00201F6F">
        <w:rPr>
          <w:rFonts w:eastAsia="Calibri"/>
          <w:b/>
          <w:sz w:val="26"/>
          <w:szCs w:val="26"/>
        </w:rPr>
        <w:t xml:space="preserve">бюджетам городских поселений на реализацию программ формирования современной городской среды в рамках </w:t>
      </w:r>
      <w:r w:rsidR="00712DE0" w:rsidRPr="00201F6F">
        <w:rPr>
          <w:rFonts w:eastAsia="Calibri"/>
          <w:b/>
          <w:sz w:val="26"/>
          <w:szCs w:val="26"/>
        </w:rPr>
        <w:t xml:space="preserve">мероприятий </w:t>
      </w:r>
      <w:r w:rsidRPr="00201F6F">
        <w:rPr>
          <w:rFonts w:eastAsia="Calibri"/>
          <w:b/>
          <w:sz w:val="26"/>
          <w:szCs w:val="26"/>
        </w:rPr>
        <w:t>региональных (н</w:t>
      </w:r>
      <w:r w:rsidR="00712DE0" w:rsidRPr="00201F6F">
        <w:rPr>
          <w:rFonts w:eastAsia="Calibri"/>
          <w:b/>
          <w:sz w:val="26"/>
          <w:szCs w:val="26"/>
        </w:rPr>
        <w:t>ациональных</w:t>
      </w:r>
      <w:r w:rsidRPr="00201F6F">
        <w:rPr>
          <w:rFonts w:eastAsia="Calibri"/>
          <w:b/>
          <w:sz w:val="26"/>
          <w:szCs w:val="26"/>
        </w:rPr>
        <w:t>)</w:t>
      </w:r>
      <w:r w:rsidR="00712DE0" w:rsidRPr="00201F6F">
        <w:rPr>
          <w:rFonts w:eastAsia="Calibri"/>
          <w:b/>
          <w:sz w:val="26"/>
          <w:szCs w:val="26"/>
        </w:rPr>
        <w:t xml:space="preserve"> проектов</w:t>
      </w:r>
    </w:p>
    <w:p w:rsidR="00712DE0" w:rsidRPr="00201F6F" w:rsidRDefault="00712DE0" w:rsidP="00712DE0">
      <w:pPr>
        <w:autoSpaceDN w:val="0"/>
        <w:adjustRightInd w:val="0"/>
        <w:ind w:firstLine="709"/>
        <w:jc w:val="both"/>
        <w:rPr>
          <w:rFonts w:eastAsia="Calibri"/>
          <w:sz w:val="26"/>
          <w:szCs w:val="26"/>
        </w:rPr>
      </w:pPr>
    </w:p>
    <w:p w:rsidR="00C466CF" w:rsidRPr="00BC30BE" w:rsidRDefault="00C466CF" w:rsidP="00C466CF">
      <w:pPr>
        <w:autoSpaceDN w:val="0"/>
        <w:adjustRightInd w:val="0"/>
        <w:ind w:firstLine="709"/>
        <w:jc w:val="both"/>
        <w:rPr>
          <w:rFonts w:eastAsia="Times New Roman"/>
          <w:sz w:val="26"/>
          <w:szCs w:val="26"/>
          <w:shd w:val="clear" w:color="auto" w:fill="FFFFFF"/>
          <w:lang w:eastAsia="ru-RU"/>
        </w:rPr>
      </w:pPr>
      <w:r>
        <w:rPr>
          <w:sz w:val="26"/>
          <w:szCs w:val="26"/>
        </w:rPr>
        <w:t xml:space="preserve">В соответствии с пунктом 5 </w:t>
      </w:r>
      <w:r w:rsidRPr="00103FB4">
        <w:rPr>
          <w:sz w:val="26"/>
          <w:szCs w:val="26"/>
        </w:rPr>
        <w:t>Методически</w:t>
      </w:r>
      <w:r>
        <w:rPr>
          <w:sz w:val="26"/>
          <w:szCs w:val="26"/>
        </w:rPr>
        <w:t>х</w:t>
      </w:r>
      <w:r w:rsidRPr="00103FB4">
        <w:rPr>
          <w:sz w:val="26"/>
          <w:szCs w:val="26"/>
        </w:rPr>
        <w:t xml:space="preserve"> рекомендаци</w:t>
      </w:r>
      <w:r>
        <w:rPr>
          <w:sz w:val="26"/>
          <w:szCs w:val="26"/>
        </w:rPr>
        <w:t>й</w:t>
      </w:r>
      <w:r w:rsidRPr="00103FB4">
        <w:rPr>
          <w:sz w:val="26"/>
          <w:szCs w:val="26"/>
        </w:rPr>
        <w:t xml:space="preserve"> по организации участия органов местного самоуправления в реализации региональных проектов</w:t>
      </w:r>
      <w:r>
        <w:rPr>
          <w:sz w:val="26"/>
          <w:szCs w:val="26"/>
        </w:rPr>
        <w:t xml:space="preserve"> </w:t>
      </w:r>
      <w:r w:rsidRPr="00103FB4">
        <w:rPr>
          <w:sz w:val="26"/>
          <w:szCs w:val="26"/>
        </w:rPr>
        <w:t xml:space="preserve">(направлены </w:t>
      </w:r>
      <w:r w:rsidRPr="00FF24B8">
        <w:rPr>
          <w:sz w:val="26"/>
          <w:szCs w:val="26"/>
        </w:rPr>
        <w:t xml:space="preserve">письмом </w:t>
      </w:r>
      <w:r w:rsidRPr="00AE6D3E">
        <w:rPr>
          <w:sz w:val="26"/>
          <w:szCs w:val="26"/>
        </w:rPr>
        <w:t xml:space="preserve">Аппарата Правительства РФ от 25.08.2020 № П6-51690), региональный проект </w:t>
      </w:r>
      <w:r w:rsidRPr="00AE6D3E">
        <w:rPr>
          <w:rFonts w:eastAsia="Calibri"/>
          <w:sz w:val="26"/>
          <w:szCs w:val="26"/>
          <w:lang w:eastAsia="ru-RU"/>
        </w:rPr>
        <w:t xml:space="preserve">Иркутской области «Формирование комфортной городской среды в Иркутской области» (входящий в состав подпрограммы «Развитие благоустройства территории муниципальных образований Иркутской области» на 2018-2024 годы </w:t>
      </w:r>
      <w:r w:rsidRPr="00AE6D3E">
        <w:rPr>
          <w:rFonts w:eastAsia="Times New Roman"/>
          <w:sz w:val="26"/>
          <w:szCs w:val="26"/>
          <w:lang w:eastAsia="ru-RU"/>
        </w:rPr>
        <w:t xml:space="preserve">государственной программы Иркутской области «Формирование современной городской среды» на 2018-2024 годы, </w:t>
      </w:r>
      <w:r w:rsidRPr="00AE6D3E">
        <w:rPr>
          <w:rFonts w:eastAsia="Calibri"/>
          <w:sz w:val="26"/>
          <w:szCs w:val="26"/>
          <w:lang w:eastAsia="ru-RU"/>
        </w:rPr>
        <w:t xml:space="preserve">федеральный проект «Формирование комфортной городской среды», </w:t>
      </w:r>
      <w:r w:rsidRPr="00AE6D3E">
        <w:rPr>
          <w:rFonts w:eastAsia="Calibri"/>
          <w:sz w:val="26"/>
          <w:szCs w:val="26"/>
        </w:rPr>
        <w:t>национального проекта «Жилье и городская среда»</w:t>
      </w:r>
      <w:r w:rsidRPr="00AE6D3E">
        <w:rPr>
          <w:rFonts w:eastAsia="Calibri"/>
          <w:sz w:val="26"/>
          <w:szCs w:val="26"/>
          <w:lang w:eastAsia="ru-RU"/>
        </w:rPr>
        <w:t xml:space="preserve">) </w:t>
      </w:r>
      <w:r w:rsidRPr="00AE6D3E">
        <w:rPr>
          <w:sz w:val="26"/>
          <w:szCs w:val="26"/>
        </w:rPr>
        <w:t>в части, реализуемой органами местного самоуправления, включен в муниципальную программу</w:t>
      </w:r>
      <w:r w:rsidRPr="00BC30BE">
        <w:rPr>
          <w:sz w:val="26"/>
          <w:szCs w:val="26"/>
        </w:rPr>
        <w:t xml:space="preserve"> Лесогорского МО </w:t>
      </w:r>
      <w:r w:rsidRPr="00BC30BE">
        <w:rPr>
          <w:rFonts w:eastAsia="Calibri"/>
          <w:sz w:val="26"/>
          <w:szCs w:val="26"/>
          <w:lang w:eastAsia="ru-RU"/>
        </w:rPr>
        <w:t>«Формирование современной городской среды на территории Лесогорского МО»</w:t>
      </w:r>
      <w:r w:rsidRPr="00BC30BE">
        <w:rPr>
          <w:rFonts w:eastAsia="Times New Roman"/>
          <w:sz w:val="26"/>
          <w:szCs w:val="26"/>
          <w:shd w:val="clear" w:color="auto" w:fill="FFFFFF"/>
          <w:lang w:eastAsia="ru-RU"/>
        </w:rPr>
        <w:t>, утвержденную Постановлением администрации Лесогорского МО:</w:t>
      </w:r>
    </w:p>
    <w:p w:rsidR="00C466CF" w:rsidRPr="00BC30BE" w:rsidRDefault="00C466CF" w:rsidP="00D218E3">
      <w:pPr>
        <w:pStyle w:val="a6"/>
        <w:numPr>
          <w:ilvl w:val="0"/>
          <w:numId w:val="18"/>
        </w:numPr>
        <w:ind w:left="284" w:hanging="284"/>
        <w:jc w:val="both"/>
        <w:rPr>
          <w:rFonts w:eastAsia="Times New Roman"/>
          <w:sz w:val="26"/>
          <w:szCs w:val="26"/>
          <w:shd w:val="clear" w:color="auto" w:fill="FFFFFF"/>
          <w:lang w:eastAsia="ru-RU"/>
        </w:rPr>
      </w:pPr>
      <w:r w:rsidRPr="00BC30BE">
        <w:rPr>
          <w:rFonts w:eastAsia="Times New Roman"/>
          <w:sz w:val="26"/>
          <w:szCs w:val="26"/>
          <w:shd w:val="clear" w:color="auto" w:fill="FFFFFF"/>
          <w:lang w:eastAsia="ru-RU"/>
        </w:rPr>
        <w:t>от 19.02.2019 № 57;</w:t>
      </w:r>
    </w:p>
    <w:p w:rsidR="00C466CF" w:rsidRPr="00BC30BE" w:rsidRDefault="00C466CF" w:rsidP="00D218E3">
      <w:pPr>
        <w:pStyle w:val="a6"/>
        <w:numPr>
          <w:ilvl w:val="0"/>
          <w:numId w:val="18"/>
        </w:numPr>
        <w:ind w:left="284" w:hanging="284"/>
        <w:jc w:val="both"/>
        <w:rPr>
          <w:rFonts w:eastAsia="Times New Roman"/>
          <w:sz w:val="26"/>
          <w:szCs w:val="26"/>
          <w:shd w:val="clear" w:color="auto" w:fill="FFFFFF"/>
          <w:lang w:eastAsia="ru-RU"/>
        </w:rPr>
      </w:pPr>
      <w:r w:rsidRPr="00BC30BE">
        <w:rPr>
          <w:rFonts w:eastAsia="Times New Roman"/>
          <w:sz w:val="26"/>
          <w:szCs w:val="26"/>
          <w:shd w:val="clear" w:color="auto" w:fill="FFFFFF"/>
          <w:lang w:eastAsia="ru-RU"/>
        </w:rPr>
        <w:t>от 01.04.2021 № 91 в новой редакции;</w:t>
      </w:r>
    </w:p>
    <w:p w:rsidR="00C466CF" w:rsidRPr="00BC30BE" w:rsidRDefault="00C466CF" w:rsidP="00D218E3">
      <w:pPr>
        <w:pStyle w:val="a6"/>
        <w:numPr>
          <w:ilvl w:val="0"/>
          <w:numId w:val="18"/>
        </w:numPr>
        <w:ind w:left="284" w:hanging="284"/>
        <w:jc w:val="both"/>
        <w:rPr>
          <w:rFonts w:eastAsia="Times New Roman"/>
          <w:sz w:val="26"/>
          <w:szCs w:val="26"/>
          <w:shd w:val="clear" w:color="auto" w:fill="FFFFFF"/>
          <w:lang w:eastAsia="ru-RU"/>
        </w:rPr>
      </w:pPr>
      <w:r w:rsidRPr="00BC30BE">
        <w:rPr>
          <w:rFonts w:eastAsia="Times New Roman"/>
          <w:sz w:val="26"/>
          <w:szCs w:val="26"/>
          <w:shd w:val="clear" w:color="auto" w:fill="FFFFFF"/>
          <w:lang w:eastAsia="ru-RU"/>
        </w:rPr>
        <w:t>от 15.10.2021 № 253 (с изменениями от 22.11.2021 № 293, от 24.02.2022 № 82).</w:t>
      </w:r>
    </w:p>
    <w:p w:rsidR="00C466CF" w:rsidRDefault="00C466CF" w:rsidP="00C466CF">
      <w:pPr>
        <w:ind w:firstLine="709"/>
        <w:jc w:val="both"/>
        <w:rPr>
          <w:rFonts w:eastAsia="Times New Roman"/>
          <w:sz w:val="26"/>
          <w:szCs w:val="26"/>
          <w:highlight w:val="yellow"/>
          <w:shd w:val="clear" w:color="auto" w:fill="FFFFFF"/>
          <w:lang w:eastAsia="ru-RU"/>
        </w:rPr>
      </w:pPr>
    </w:p>
    <w:p w:rsidR="00C466CF" w:rsidRPr="00AE6D3E" w:rsidRDefault="00C466CF" w:rsidP="00C466CF">
      <w:pPr>
        <w:ind w:firstLine="709"/>
        <w:jc w:val="both"/>
        <w:rPr>
          <w:rFonts w:eastAsia="Times New Roman"/>
          <w:sz w:val="26"/>
          <w:szCs w:val="26"/>
          <w:shd w:val="clear" w:color="auto" w:fill="FFFFFF"/>
          <w:lang w:eastAsia="ru-RU"/>
        </w:rPr>
      </w:pPr>
      <w:r w:rsidRPr="0007499C">
        <w:rPr>
          <w:rFonts w:eastAsia="Times New Roman"/>
          <w:sz w:val="26"/>
          <w:szCs w:val="26"/>
          <w:shd w:val="clear" w:color="auto" w:fill="FFFFFF"/>
          <w:lang w:eastAsia="ru-RU"/>
        </w:rPr>
        <w:t xml:space="preserve">Согласно адресному </w:t>
      </w:r>
      <w:r w:rsidRPr="00AE6D3E">
        <w:rPr>
          <w:rFonts w:eastAsia="Times New Roman"/>
          <w:sz w:val="26"/>
          <w:szCs w:val="26"/>
          <w:shd w:val="clear" w:color="auto" w:fill="FFFFFF"/>
          <w:lang w:eastAsia="ru-RU"/>
        </w:rPr>
        <w:t>перечню (Приложение 4 к муниципальной программе) в проверяемом периоде благоустройству подлежала общественная территория общей площадью 13 245 кв. м, находящаяся по адресу: р.п. Лесогорск, ул. Ленина, д. 6 (площадь около ДК «Родник»):</w:t>
      </w:r>
    </w:p>
    <w:p w:rsidR="00C466CF" w:rsidRPr="00AE6D3E" w:rsidRDefault="00C466CF" w:rsidP="00D218E3">
      <w:pPr>
        <w:pStyle w:val="a6"/>
        <w:numPr>
          <w:ilvl w:val="0"/>
          <w:numId w:val="19"/>
        </w:numPr>
        <w:ind w:left="284" w:hanging="284"/>
        <w:jc w:val="both"/>
        <w:rPr>
          <w:rFonts w:eastAsia="Times New Roman"/>
          <w:sz w:val="26"/>
          <w:szCs w:val="26"/>
          <w:shd w:val="clear" w:color="auto" w:fill="FFFFFF"/>
          <w:lang w:eastAsia="ru-RU"/>
        </w:rPr>
      </w:pPr>
      <w:r w:rsidRPr="00AE6D3E">
        <w:rPr>
          <w:rFonts w:eastAsia="Times New Roman"/>
          <w:sz w:val="26"/>
          <w:szCs w:val="26"/>
          <w:shd w:val="clear" w:color="auto" w:fill="FFFFFF"/>
          <w:lang w:eastAsia="ru-RU"/>
        </w:rPr>
        <w:t>в 2020 году благоустройство общественной территории, расположенной по адресу: р.п. Лесогорск, ул. Ленина, д. 6;</w:t>
      </w:r>
    </w:p>
    <w:p w:rsidR="00C466CF" w:rsidRPr="0007499C" w:rsidRDefault="00C466CF" w:rsidP="00D218E3">
      <w:pPr>
        <w:pStyle w:val="a6"/>
        <w:numPr>
          <w:ilvl w:val="0"/>
          <w:numId w:val="19"/>
        </w:numPr>
        <w:ind w:left="284" w:hanging="284"/>
        <w:jc w:val="both"/>
        <w:rPr>
          <w:rFonts w:eastAsia="Times New Roman"/>
          <w:sz w:val="26"/>
          <w:szCs w:val="26"/>
          <w:shd w:val="clear" w:color="auto" w:fill="FFFFFF"/>
          <w:lang w:eastAsia="ru-RU"/>
        </w:rPr>
      </w:pPr>
      <w:r w:rsidRPr="00AE6D3E">
        <w:rPr>
          <w:rFonts w:eastAsia="Times New Roman"/>
          <w:sz w:val="26"/>
          <w:szCs w:val="26"/>
          <w:shd w:val="clear" w:color="auto" w:fill="FFFFFF"/>
          <w:lang w:eastAsia="ru-RU"/>
        </w:rPr>
        <w:t>в 2021 году благоустройство</w:t>
      </w:r>
      <w:r w:rsidRPr="0007499C">
        <w:rPr>
          <w:rFonts w:eastAsia="Times New Roman"/>
          <w:sz w:val="26"/>
          <w:szCs w:val="26"/>
          <w:shd w:val="clear" w:color="auto" w:fill="FFFFFF"/>
          <w:lang w:eastAsia="ru-RU"/>
        </w:rPr>
        <w:t xml:space="preserve"> общественной территории, расположенной по адресу: р.п. Лесогорск, ул. Ленина, д. 6 Площадь ДК «Родник» (нижняя площадь).</w:t>
      </w:r>
    </w:p>
    <w:p w:rsidR="00C466CF" w:rsidRDefault="00C466CF" w:rsidP="00C466CF">
      <w:pPr>
        <w:ind w:left="284" w:hanging="284"/>
        <w:jc w:val="both"/>
        <w:rPr>
          <w:sz w:val="26"/>
          <w:szCs w:val="26"/>
        </w:rPr>
      </w:pPr>
    </w:p>
    <w:p w:rsidR="00C466CF" w:rsidRPr="008E2EF7" w:rsidRDefault="00C466CF" w:rsidP="00C466CF">
      <w:pPr>
        <w:autoSpaceDE w:val="0"/>
        <w:autoSpaceDN w:val="0"/>
        <w:adjustRightInd w:val="0"/>
        <w:ind w:firstLine="709"/>
        <w:jc w:val="both"/>
        <w:outlineLvl w:val="0"/>
        <w:rPr>
          <w:sz w:val="26"/>
          <w:szCs w:val="26"/>
        </w:rPr>
      </w:pPr>
      <w:r>
        <w:rPr>
          <w:sz w:val="26"/>
          <w:szCs w:val="26"/>
          <w:lang w:eastAsia="ru-RU"/>
        </w:rPr>
        <w:t>П</w:t>
      </w:r>
      <w:r w:rsidRPr="0007499C">
        <w:rPr>
          <w:sz w:val="26"/>
          <w:szCs w:val="26"/>
          <w:lang w:eastAsia="ru-RU"/>
        </w:rPr>
        <w:t xml:space="preserve">о результатам контрольного мероприятия «Проверка правомерности и эффективности использования бюджетных средств, выделенных на реализацию национальных проектов в </w:t>
      </w:r>
      <w:r w:rsidRPr="008E2EF7">
        <w:rPr>
          <w:sz w:val="26"/>
          <w:szCs w:val="26"/>
          <w:lang w:eastAsia="ru-RU"/>
        </w:rPr>
        <w:t xml:space="preserve">2020 году и в </w:t>
      </w:r>
      <w:r w:rsidRPr="008E2EF7">
        <w:rPr>
          <w:sz w:val="26"/>
          <w:szCs w:val="26"/>
          <w:lang w:val="en-US" w:eastAsia="ru-RU"/>
        </w:rPr>
        <w:t>I</w:t>
      </w:r>
      <w:r w:rsidRPr="008E2EF7">
        <w:rPr>
          <w:sz w:val="26"/>
          <w:szCs w:val="26"/>
          <w:lang w:eastAsia="ru-RU"/>
        </w:rPr>
        <w:t xml:space="preserve"> полугодии 2021 года, Лесогорским муниципальным образованием» </w:t>
      </w:r>
      <w:r w:rsidRPr="00B56FE5">
        <w:rPr>
          <w:b/>
          <w:sz w:val="26"/>
          <w:szCs w:val="26"/>
          <w:lang w:eastAsia="ru-RU"/>
        </w:rPr>
        <w:t>на б</w:t>
      </w:r>
      <w:r w:rsidRPr="00B56FE5">
        <w:rPr>
          <w:b/>
          <w:sz w:val="26"/>
          <w:szCs w:val="26"/>
        </w:rPr>
        <w:t>лагоустройство общественной территории, расположенной по адресу: ул. Ленина 6, р.п. Лесогорск, Чунский район, Иркутская область</w:t>
      </w:r>
      <w:r w:rsidRPr="008E2EF7">
        <w:rPr>
          <w:sz w:val="26"/>
          <w:szCs w:val="26"/>
        </w:rPr>
        <w:t xml:space="preserve"> КСП Чунского РМО </w:t>
      </w:r>
      <w:r w:rsidRPr="008E2EF7">
        <w:rPr>
          <w:sz w:val="26"/>
          <w:szCs w:val="26"/>
          <w:lang w:eastAsia="ru-RU"/>
        </w:rPr>
        <w:t>б</w:t>
      </w:r>
      <w:r w:rsidRPr="008E2EF7">
        <w:rPr>
          <w:sz w:val="26"/>
          <w:szCs w:val="26"/>
        </w:rPr>
        <w:t>ыл составлен Отчет от 24.08.2021 № 01-92/11.</w:t>
      </w:r>
    </w:p>
    <w:p w:rsidR="00C466CF" w:rsidRDefault="00C466CF" w:rsidP="00C466CF">
      <w:pPr>
        <w:ind w:firstLine="709"/>
        <w:jc w:val="both"/>
        <w:rPr>
          <w:rFonts w:eastAsia="Times New Roman"/>
          <w:sz w:val="26"/>
          <w:szCs w:val="26"/>
          <w:shd w:val="clear" w:color="auto" w:fill="FFFFFF"/>
          <w:lang w:eastAsia="ru-RU"/>
        </w:rPr>
      </w:pPr>
      <w:r w:rsidRPr="00E42FFA">
        <w:rPr>
          <w:rFonts w:eastAsia="Times New Roman"/>
          <w:sz w:val="26"/>
          <w:szCs w:val="26"/>
          <w:shd w:val="clear" w:color="auto" w:fill="FFFFFF"/>
          <w:lang w:eastAsia="ru-RU"/>
        </w:rPr>
        <w:t>Ресурсное обеспечение муниципальной программы на благоустройство общественной территории, расположенной по адресу: р.п. Лесогорск, ул. Ленина, д. 6 Площадь ДК «Родник» (нижняя площадь) в 2021 году</w:t>
      </w:r>
      <w:r>
        <w:rPr>
          <w:rFonts w:eastAsia="Times New Roman"/>
          <w:sz w:val="26"/>
          <w:szCs w:val="26"/>
          <w:shd w:val="clear" w:color="auto" w:fill="FFFFFF"/>
          <w:lang w:eastAsia="ru-RU"/>
        </w:rPr>
        <w:t xml:space="preserve"> предусмотрено</w:t>
      </w:r>
      <w:r w:rsidRPr="00E42FFA">
        <w:rPr>
          <w:rFonts w:eastAsia="Times New Roman"/>
          <w:sz w:val="26"/>
          <w:szCs w:val="26"/>
          <w:shd w:val="clear" w:color="auto" w:fill="FFFFFF"/>
          <w:lang w:eastAsia="ru-RU"/>
        </w:rPr>
        <w:t xml:space="preserve"> в общей сумме </w:t>
      </w:r>
      <w:r w:rsidRPr="00487B1D">
        <w:rPr>
          <w:rFonts w:eastAsia="Times New Roman"/>
          <w:b/>
          <w:sz w:val="26"/>
          <w:szCs w:val="26"/>
          <w:shd w:val="clear" w:color="auto" w:fill="FFFFFF"/>
          <w:lang w:eastAsia="ru-RU"/>
        </w:rPr>
        <w:t>3 112,8 тыс. рублей</w:t>
      </w:r>
      <w:r>
        <w:rPr>
          <w:rFonts w:eastAsia="Times New Roman"/>
          <w:sz w:val="26"/>
          <w:szCs w:val="26"/>
          <w:shd w:val="clear" w:color="auto" w:fill="FFFFFF"/>
          <w:lang w:eastAsia="ru-RU"/>
        </w:rPr>
        <w:t>.</w:t>
      </w:r>
    </w:p>
    <w:p w:rsidR="00C466CF" w:rsidRPr="00B86B03" w:rsidRDefault="00C466CF" w:rsidP="00C466CF">
      <w:pPr>
        <w:ind w:firstLine="709"/>
        <w:jc w:val="both"/>
        <w:rPr>
          <w:rFonts w:eastAsia="Calibri"/>
          <w:sz w:val="26"/>
          <w:szCs w:val="26"/>
          <w:lang w:eastAsia="ru-RU"/>
        </w:rPr>
      </w:pPr>
      <w:r w:rsidRPr="00B86B03">
        <w:rPr>
          <w:rFonts w:eastAsia="Calibri"/>
          <w:sz w:val="26"/>
          <w:szCs w:val="26"/>
          <w:lang w:eastAsia="ru-RU"/>
        </w:rPr>
        <w:t xml:space="preserve"> </w:t>
      </w:r>
    </w:p>
    <w:p w:rsidR="00C466CF" w:rsidRPr="004C306C" w:rsidRDefault="00C466CF" w:rsidP="00C466CF">
      <w:pPr>
        <w:autoSpaceDE w:val="0"/>
        <w:autoSpaceDN w:val="0"/>
        <w:adjustRightInd w:val="0"/>
        <w:ind w:firstLine="709"/>
        <w:jc w:val="both"/>
        <w:rPr>
          <w:sz w:val="26"/>
          <w:szCs w:val="26"/>
        </w:rPr>
      </w:pPr>
      <w:r w:rsidRPr="004C306C">
        <w:rPr>
          <w:sz w:val="26"/>
          <w:szCs w:val="26"/>
        </w:rPr>
        <w:t xml:space="preserve">Согласно </w:t>
      </w:r>
      <w:r w:rsidRPr="004C306C">
        <w:rPr>
          <w:rFonts w:eastAsia="Calibri"/>
          <w:sz w:val="26"/>
          <w:szCs w:val="26"/>
          <w:lang w:eastAsia="ru-RU"/>
        </w:rPr>
        <w:t xml:space="preserve">Уведомлениям по расчетам между бюджетами ф. 0504817 </w:t>
      </w:r>
      <w:r w:rsidRPr="004C306C">
        <w:rPr>
          <w:rFonts w:eastAsia="Times New Roman"/>
          <w:spacing w:val="11"/>
          <w:sz w:val="26"/>
          <w:szCs w:val="26"/>
          <w:shd w:val="clear" w:color="auto" w:fill="FFFFFF"/>
          <w:lang w:eastAsia="ru-RU"/>
        </w:rPr>
        <w:t>от 08.09.2020 № 36, от 13.07.2021 № 10128</w:t>
      </w:r>
      <w:r w:rsidRPr="004C306C">
        <w:rPr>
          <w:sz w:val="26"/>
          <w:szCs w:val="26"/>
        </w:rPr>
        <w:t xml:space="preserve"> </w:t>
      </w:r>
      <w:r w:rsidRPr="004C306C">
        <w:rPr>
          <w:rFonts w:eastAsia="Calibri"/>
          <w:sz w:val="26"/>
          <w:szCs w:val="26"/>
          <w:lang w:eastAsia="ru-RU"/>
        </w:rPr>
        <w:t xml:space="preserve">Министерством жилищной политики и энергетики Иркутской области для бюджета Лесогорского МО предусмотрена </w:t>
      </w:r>
      <w:r w:rsidRPr="004C306C">
        <w:rPr>
          <w:rFonts w:eastAsia="Calibri"/>
          <w:b/>
          <w:sz w:val="26"/>
          <w:szCs w:val="26"/>
          <w:lang w:eastAsia="ru-RU"/>
        </w:rPr>
        <w:t>субсидия бюджетам городских поселений на реализацию программ формирования современной городской среды</w:t>
      </w:r>
      <w:r w:rsidRPr="004C306C">
        <w:rPr>
          <w:rFonts w:eastAsia="Calibri"/>
          <w:sz w:val="26"/>
          <w:szCs w:val="26"/>
          <w:lang w:eastAsia="ru-RU"/>
        </w:rPr>
        <w:t xml:space="preserve"> на 2021 год </w:t>
      </w:r>
      <w:r w:rsidRPr="004C306C">
        <w:rPr>
          <w:sz w:val="26"/>
          <w:szCs w:val="26"/>
        </w:rPr>
        <w:t xml:space="preserve">в сумме </w:t>
      </w:r>
      <w:r w:rsidRPr="004C306C">
        <w:rPr>
          <w:b/>
          <w:sz w:val="26"/>
          <w:szCs w:val="26"/>
        </w:rPr>
        <w:t>3 098,2 тыс. рублей</w:t>
      </w:r>
      <w:r w:rsidRPr="004C306C">
        <w:rPr>
          <w:sz w:val="26"/>
          <w:szCs w:val="26"/>
        </w:rPr>
        <w:t xml:space="preserve">, </w:t>
      </w:r>
      <w:r>
        <w:rPr>
          <w:sz w:val="26"/>
          <w:szCs w:val="26"/>
        </w:rPr>
        <w:t>из них</w:t>
      </w:r>
      <w:r w:rsidRPr="004C306C">
        <w:rPr>
          <w:sz w:val="26"/>
          <w:szCs w:val="26"/>
        </w:rPr>
        <w:t>:</w:t>
      </w:r>
    </w:p>
    <w:p w:rsidR="00C466CF" w:rsidRPr="004C306C" w:rsidRDefault="00C466CF" w:rsidP="00D218E3">
      <w:pPr>
        <w:pStyle w:val="a6"/>
        <w:numPr>
          <w:ilvl w:val="0"/>
          <w:numId w:val="20"/>
        </w:numPr>
        <w:autoSpaceDE w:val="0"/>
        <w:autoSpaceDN w:val="0"/>
        <w:adjustRightInd w:val="0"/>
        <w:ind w:left="284" w:hanging="284"/>
        <w:jc w:val="both"/>
        <w:outlineLvl w:val="0"/>
        <w:rPr>
          <w:rFonts w:eastAsia="Calibri"/>
          <w:sz w:val="26"/>
          <w:szCs w:val="26"/>
          <w:lang w:eastAsia="ru-RU"/>
        </w:rPr>
      </w:pPr>
      <w:r w:rsidRPr="004C306C">
        <w:rPr>
          <w:rFonts w:eastAsia="Calibri"/>
          <w:sz w:val="26"/>
          <w:szCs w:val="26"/>
          <w:lang w:eastAsia="ru-RU"/>
        </w:rPr>
        <w:t>2 504,6 тыс. рублей средства федерального бюджета;</w:t>
      </w:r>
    </w:p>
    <w:p w:rsidR="00C466CF" w:rsidRPr="00112951" w:rsidRDefault="00C466CF" w:rsidP="00D218E3">
      <w:pPr>
        <w:pStyle w:val="a6"/>
        <w:numPr>
          <w:ilvl w:val="0"/>
          <w:numId w:val="20"/>
        </w:numPr>
        <w:autoSpaceDE w:val="0"/>
        <w:autoSpaceDN w:val="0"/>
        <w:adjustRightInd w:val="0"/>
        <w:ind w:left="284" w:hanging="284"/>
        <w:jc w:val="both"/>
        <w:outlineLvl w:val="0"/>
        <w:rPr>
          <w:rFonts w:eastAsia="Calibri"/>
          <w:sz w:val="26"/>
          <w:szCs w:val="26"/>
          <w:lang w:eastAsia="ru-RU"/>
        </w:rPr>
      </w:pPr>
      <w:r w:rsidRPr="004C306C">
        <w:rPr>
          <w:rFonts w:eastAsia="Calibri"/>
          <w:sz w:val="26"/>
          <w:szCs w:val="26"/>
          <w:lang w:eastAsia="ru-RU"/>
        </w:rPr>
        <w:t xml:space="preserve">593,6 тыс. </w:t>
      </w:r>
      <w:r w:rsidRPr="00112951">
        <w:rPr>
          <w:rFonts w:eastAsia="Calibri"/>
          <w:sz w:val="26"/>
          <w:szCs w:val="26"/>
          <w:lang w:eastAsia="ru-RU"/>
        </w:rPr>
        <w:t>рублей средства областного бюджета.</w:t>
      </w:r>
    </w:p>
    <w:p w:rsidR="00C466CF" w:rsidRDefault="00C466CF" w:rsidP="00C466CF">
      <w:pPr>
        <w:autoSpaceDE w:val="0"/>
        <w:autoSpaceDN w:val="0"/>
        <w:adjustRightInd w:val="0"/>
        <w:ind w:firstLine="709"/>
        <w:jc w:val="both"/>
        <w:rPr>
          <w:sz w:val="26"/>
          <w:szCs w:val="26"/>
        </w:rPr>
      </w:pPr>
      <w:r w:rsidRPr="00112951">
        <w:rPr>
          <w:sz w:val="26"/>
          <w:szCs w:val="26"/>
        </w:rPr>
        <w:t xml:space="preserve">На основании Письма администрации, Министерством снижена сумма субсидии на 0,1285 тыс. рублей </w:t>
      </w:r>
      <w:r w:rsidRPr="00112951">
        <w:rPr>
          <w:b/>
          <w:sz w:val="26"/>
          <w:szCs w:val="26"/>
        </w:rPr>
        <w:t>без изменения плановых значений</w:t>
      </w:r>
      <w:r w:rsidRPr="00112951">
        <w:rPr>
          <w:sz w:val="26"/>
          <w:szCs w:val="26"/>
        </w:rPr>
        <w:t xml:space="preserve">. Таким образом, в проверяемом периоде субсидия в бюджет Лесогорского МО поступила в сумме </w:t>
      </w:r>
      <w:r w:rsidRPr="00112951">
        <w:rPr>
          <w:b/>
          <w:sz w:val="26"/>
          <w:szCs w:val="26"/>
        </w:rPr>
        <w:t>3 098,1 тыс. рублей</w:t>
      </w:r>
      <w:r>
        <w:rPr>
          <w:b/>
          <w:sz w:val="26"/>
          <w:szCs w:val="26"/>
        </w:rPr>
        <w:t xml:space="preserve"> </w:t>
      </w:r>
      <w:r w:rsidRPr="00112951">
        <w:rPr>
          <w:sz w:val="26"/>
          <w:szCs w:val="26"/>
        </w:rPr>
        <w:t>или 99,99 % от прогнозируемого объема.</w:t>
      </w:r>
    </w:p>
    <w:p w:rsidR="00C466CF" w:rsidRPr="005139F8" w:rsidRDefault="00C466CF" w:rsidP="00C466CF">
      <w:pPr>
        <w:autoSpaceDE w:val="0"/>
        <w:autoSpaceDN w:val="0"/>
        <w:adjustRightInd w:val="0"/>
        <w:ind w:firstLine="709"/>
        <w:jc w:val="both"/>
        <w:rPr>
          <w:sz w:val="26"/>
          <w:szCs w:val="26"/>
        </w:rPr>
      </w:pPr>
      <w:r w:rsidRPr="00953869">
        <w:rPr>
          <w:sz w:val="26"/>
          <w:szCs w:val="26"/>
        </w:rPr>
        <w:t>Между м</w:t>
      </w:r>
      <w:r w:rsidRPr="00953869">
        <w:rPr>
          <w:rFonts w:eastAsia="Times New Roman"/>
          <w:sz w:val="26"/>
          <w:szCs w:val="26"/>
          <w:shd w:val="clear" w:color="auto" w:fill="FFFFFF"/>
          <w:lang w:eastAsia="ru-RU"/>
        </w:rPr>
        <w:t>инистерством жилищной политики, энергетики и транспорта Иркутской области</w:t>
      </w:r>
      <w:r w:rsidRPr="00953869">
        <w:rPr>
          <w:sz w:val="26"/>
          <w:szCs w:val="26"/>
        </w:rPr>
        <w:t xml:space="preserve"> и администрацией Лесогорского МО заключено Соглашение о предоставлении </w:t>
      </w:r>
      <w:r w:rsidRPr="005139F8">
        <w:rPr>
          <w:sz w:val="26"/>
          <w:szCs w:val="26"/>
        </w:rPr>
        <w:t>субсидии из областного бюджета бюджету Лесогорского МО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от 25.02.2021 № 25650162-1-2021-003 (дополнительные соглашения от 11.08.2021 № 25650162-1-2021-003/2, от 03.11.2021 № 25650162-1-2021-003/3).</w:t>
      </w:r>
    </w:p>
    <w:p w:rsidR="00C466CF" w:rsidRPr="005139F8" w:rsidRDefault="00C466CF" w:rsidP="00C466CF">
      <w:pPr>
        <w:pStyle w:val="ConsPlusNonformat"/>
        <w:ind w:firstLine="709"/>
        <w:contextualSpacing/>
        <w:jc w:val="both"/>
        <w:rPr>
          <w:rFonts w:ascii="Times New Roman" w:hAnsi="Times New Roman" w:cs="Times New Roman"/>
          <w:sz w:val="26"/>
          <w:szCs w:val="26"/>
        </w:rPr>
      </w:pPr>
      <w:r w:rsidRPr="005139F8">
        <w:rPr>
          <w:rFonts w:ascii="Times New Roman" w:hAnsi="Times New Roman" w:cs="Times New Roman"/>
          <w:sz w:val="26"/>
          <w:szCs w:val="26"/>
        </w:rPr>
        <w:t xml:space="preserve">Согласно пункту 2.2 Соглашения общий размер субсидии, предоставляемой из бюджета Иркутской области бюджету Лесогорского МО в 2021 году составляет </w:t>
      </w:r>
      <w:r w:rsidRPr="005139F8">
        <w:rPr>
          <w:rFonts w:ascii="Times New Roman" w:hAnsi="Times New Roman" w:cs="Times New Roman"/>
          <w:b/>
          <w:sz w:val="26"/>
          <w:szCs w:val="26"/>
        </w:rPr>
        <w:t>3 098,2 тыс. рублей</w:t>
      </w:r>
      <w:r w:rsidRPr="005139F8">
        <w:rPr>
          <w:rFonts w:ascii="Times New Roman" w:hAnsi="Times New Roman" w:cs="Times New Roman"/>
          <w:sz w:val="26"/>
          <w:szCs w:val="26"/>
        </w:rPr>
        <w:t xml:space="preserve"> (99,53 % от общего объема расходного обязательства), общий объем бюджетных ассигнований должен составлять </w:t>
      </w:r>
      <w:r w:rsidRPr="005139F8">
        <w:rPr>
          <w:rFonts w:ascii="Times New Roman" w:hAnsi="Times New Roman" w:cs="Times New Roman"/>
          <w:b/>
          <w:sz w:val="26"/>
          <w:szCs w:val="26"/>
        </w:rPr>
        <w:t>3 112,8 тыс. рублей</w:t>
      </w:r>
      <w:r w:rsidRPr="005139F8">
        <w:rPr>
          <w:rFonts w:ascii="Times New Roman" w:hAnsi="Times New Roman" w:cs="Times New Roman"/>
          <w:sz w:val="26"/>
          <w:szCs w:val="26"/>
        </w:rPr>
        <w:t>. При этом, общий объем бюджетных ассигнований, предусмотренных в бюджете Лесогорского МО на финансовое обеспечение расходных обязательств, направленных на достижение результатов регионального (муниципального) проекта, в целях софинансирования которого предоставляется субсидия, утвержден Решением о бюджете Лесогорского МО по подразделу 0503 «Благоустройство» коду целевой статьи расходов 40 3 </w:t>
      </w:r>
      <w:r w:rsidRPr="005139F8">
        <w:rPr>
          <w:rFonts w:ascii="Times New Roman" w:hAnsi="Times New Roman" w:cs="Times New Roman"/>
          <w:sz w:val="26"/>
          <w:szCs w:val="26"/>
          <w:lang w:val="en-US"/>
        </w:rPr>
        <w:t>F</w:t>
      </w:r>
      <w:r w:rsidRPr="005139F8">
        <w:rPr>
          <w:rFonts w:ascii="Times New Roman" w:hAnsi="Times New Roman" w:cs="Times New Roman"/>
          <w:sz w:val="26"/>
          <w:szCs w:val="26"/>
        </w:rPr>
        <w:t>2 55551 «Б</w:t>
      </w:r>
      <w:r w:rsidRPr="005139F8">
        <w:rPr>
          <w:rFonts w:ascii="Times New Roman" w:hAnsi="Times New Roman" w:cs="Times New Roman"/>
          <w:sz w:val="26"/>
          <w:szCs w:val="26"/>
          <w:lang w:eastAsia="ru-RU"/>
        </w:rPr>
        <w:t>лагоустройство общественных территорий» в рамках МП «Формирования современной городской среды</w:t>
      </w:r>
      <w:r w:rsidRPr="005139F8">
        <w:rPr>
          <w:rFonts w:ascii="Times New Roman" w:hAnsi="Times New Roman" w:cs="Times New Roman"/>
          <w:sz w:val="26"/>
          <w:szCs w:val="26"/>
        </w:rPr>
        <w:t xml:space="preserve"> на территории Лесогорского МО» в объеме </w:t>
      </w:r>
      <w:r w:rsidRPr="005139F8">
        <w:rPr>
          <w:rFonts w:ascii="Times New Roman" w:hAnsi="Times New Roman" w:cs="Times New Roman"/>
          <w:b/>
          <w:sz w:val="26"/>
          <w:szCs w:val="26"/>
        </w:rPr>
        <w:t>3 112,7 тыс. рублей</w:t>
      </w:r>
      <w:r w:rsidRPr="005139F8">
        <w:rPr>
          <w:rFonts w:ascii="Times New Roman" w:hAnsi="Times New Roman" w:cs="Times New Roman"/>
          <w:sz w:val="26"/>
          <w:szCs w:val="26"/>
        </w:rPr>
        <w:t>, из них:</w:t>
      </w:r>
    </w:p>
    <w:p w:rsidR="00C466CF" w:rsidRPr="005139F8" w:rsidRDefault="00C466CF" w:rsidP="00D218E3">
      <w:pPr>
        <w:pStyle w:val="a6"/>
        <w:numPr>
          <w:ilvl w:val="0"/>
          <w:numId w:val="21"/>
        </w:numPr>
        <w:autoSpaceDE w:val="0"/>
        <w:autoSpaceDN w:val="0"/>
        <w:adjustRightInd w:val="0"/>
        <w:ind w:left="284" w:hanging="284"/>
        <w:jc w:val="both"/>
        <w:rPr>
          <w:sz w:val="26"/>
          <w:szCs w:val="26"/>
        </w:rPr>
      </w:pPr>
      <w:r w:rsidRPr="005139F8">
        <w:rPr>
          <w:rFonts w:eastAsia="Calibri"/>
          <w:sz w:val="26"/>
          <w:szCs w:val="26"/>
          <w:lang w:eastAsia="ru-RU"/>
        </w:rPr>
        <w:t>3 098,1 тыс. рублей за счет средств субсидии</w:t>
      </w:r>
      <w:r>
        <w:rPr>
          <w:rFonts w:eastAsia="Calibri"/>
          <w:sz w:val="26"/>
          <w:szCs w:val="26"/>
          <w:lang w:eastAsia="ru-RU"/>
        </w:rPr>
        <w:t xml:space="preserve"> (т.е. меньше на 0,1285 тыс. рублей, чем субсидия, утвержденная в доходной части бюджета, чем нарушен принцип сбалансированности бюджета, установленный нормами статьи 33 Бюджетного кодекса РФ)</w:t>
      </w:r>
      <w:r w:rsidRPr="005139F8">
        <w:rPr>
          <w:rFonts w:eastAsia="Calibri"/>
          <w:sz w:val="26"/>
          <w:szCs w:val="26"/>
          <w:lang w:eastAsia="ru-RU"/>
        </w:rPr>
        <w:t>;</w:t>
      </w:r>
    </w:p>
    <w:p w:rsidR="00C466CF" w:rsidRPr="009C2936" w:rsidRDefault="00C466CF" w:rsidP="00D218E3">
      <w:pPr>
        <w:pStyle w:val="a6"/>
        <w:numPr>
          <w:ilvl w:val="0"/>
          <w:numId w:val="21"/>
        </w:numPr>
        <w:autoSpaceDE w:val="0"/>
        <w:autoSpaceDN w:val="0"/>
        <w:adjustRightInd w:val="0"/>
        <w:ind w:left="284" w:hanging="284"/>
        <w:jc w:val="both"/>
        <w:rPr>
          <w:sz w:val="26"/>
          <w:szCs w:val="26"/>
        </w:rPr>
      </w:pPr>
      <w:r w:rsidRPr="005139F8">
        <w:rPr>
          <w:rFonts w:eastAsia="Calibri"/>
          <w:sz w:val="26"/>
          <w:szCs w:val="26"/>
          <w:lang w:eastAsia="ru-RU"/>
        </w:rPr>
        <w:t>14,6 тыс. рублей з</w:t>
      </w:r>
      <w:r>
        <w:rPr>
          <w:rFonts w:eastAsia="Calibri"/>
          <w:sz w:val="26"/>
          <w:szCs w:val="26"/>
          <w:lang w:eastAsia="ru-RU"/>
        </w:rPr>
        <w:t>а счет средств местного бюджета.</w:t>
      </w:r>
    </w:p>
    <w:p w:rsidR="00C466CF" w:rsidRDefault="00C466CF" w:rsidP="00C466CF">
      <w:pPr>
        <w:autoSpaceDE w:val="0"/>
        <w:autoSpaceDN w:val="0"/>
        <w:adjustRightInd w:val="0"/>
        <w:ind w:firstLine="709"/>
        <w:jc w:val="both"/>
        <w:rPr>
          <w:color w:val="FF0000"/>
          <w:sz w:val="26"/>
          <w:szCs w:val="26"/>
        </w:rPr>
      </w:pPr>
    </w:p>
    <w:p w:rsidR="00C466CF" w:rsidRPr="005139F8" w:rsidRDefault="00C466CF" w:rsidP="00C466CF">
      <w:pPr>
        <w:ind w:firstLine="709"/>
        <w:jc w:val="both"/>
        <w:rPr>
          <w:rFonts w:eastAsia="Times New Roman"/>
          <w:sz w:val="26"/>
          <w:szCs w:val="26"/>
          <w:lang w:eastAsia="ru-RU"/>
        </w:rPr>
      </w:pPr>
      <w:r w:rsidRPr="005139F8">
        <w:rPr>
          <w:rFonts w:eastAsia="Times New Roman"/>
          <w:sz w:val="26"/>
          <w:szCs w:val="26"/>
          <w:lang w:eastAsia="ru-RU"/>
        </w:rPr>
        <w:t xml:space="preserve">Администрацией Лесогорского МО заключен муниципальный контракт № 0134300054620000008 от 20.10.2020 с ООО «ЭГИДА» на выполнение работ </w:t>
      </w:r>
      <w:r w:rsidRPr="005139F8">
        <w:rPr>
          <w:sz w:val="26"/>
          <w:szCs w:val="26"/>
        </w:rPr>
        <w:t xml:space="preserve">по «Благоустройству общественной территории, расположенной по адресу ул. Ленина 6, р.п. Лесогорск, Чунский район, Иркутская область Площадь ДК «Родник» (нижняя площадь)» </w:t>
      </w:r>
      <w:r w:rsidRPr="005139F8">
        <w:rPr>
          <w:rFonts w:eastAsia="Times New Roman"/>
          <w:sz w:val="26"/>
          <w:szCs w:val="26"/>
          <w:lang w:eastAsia="ru-RU"/>
        </w:rPr>
        <w:t>на сумму 3 112 683,29 рублей. Согласно условиям контракта – подрядчик приступает к работе с 17.05.2021, работы должны быть закончены в срок не позднее 01.09.2021.</w:t>
      </w:r>
    </w:p>
    <w:p w:rsidR="00CF404F" w:rsidRDefault="00CF404F" w:rsidP="00C466CF">
      <w:pPr>
        <w:pStyle w:val="ae"/>
        <w:shd w:val="clear" w:color="auto" w:fill="FFFFFF"/>
        <w:spacing w:before="0" w:beforeAutospacing="0" w:after="0" w:afterAutospacing="0"/>
        <w:ind w:firstLine="709"/>
        <w:jc w:val="both"/>
        <w:rPr>
          <w:sz w:val="26"/>
          <w:szCs w:val="26"/>
        </w:rPr>
      </w:pPr>
    </w:p>
    <w:p w:rsidR="00C466CF" w:rsidRDefault="00C466CF" w:rsidP="00C466CF">
      <w:pPr>
        <w:pStyle w:val="ae"/>
        <w:shd w:val="clear" w:color="auto" w:fill="FFFFFF"/>
        <w:spacing w:before="0" w:beforeAutospacing="0" w:after="0" w:afterAutospacing="0"/>
        <w:ind w:firstLine="709"/>
        <w:jc w:val="both"/>
        <w:rPr>
          <w:sz w:val="26"/>
          <w:szCs w:val="26"/>
        </w:rPr>
      </w:pPr>
      <w:r w:rsidRPr="005139F8">
        <w:rPr>
          <w:sz w:val="26"/>
          <w:szCs w:val="26"/>
        </w:rPr>
        <w:t>Сведения о закл</w:t>
      </w:r>
      <w:r w:rsidRPr="00E07AA2">
        <w:rPr>
          <w:sz w:val="26"/>
          <w:szCs w:val="26"/>
        </w:rPr>
        <w:t xml:space="preserve">юченном контракте опубликованы в реестре контрактов в ЕИС 22.10.2020, т.е. без нарушения </w:t>
      </w:r>
      <w:r w:rsidRPr="00E07AA2">
        <w:rPr>
          <w:bCs/>
          <w:sz w:val="26"/>
          <w:szCs w:val="26"/>
        </w:rPr>
        <w:t>ч</w:t>
      </w:r>
      <w:r w:rsidRPr="00E07AA2">
        <w:rPr>
          <w:sz w:val="26"/>
          <w:szCs w:val="26"/>
        </w:rPr>
        <w:t>асти 3 статьи 103 Закона № 44-ФЗ.</w:t>
      </w:r>
      <w:r>
        <w:rPr>
          <w:sz w:val="26"/>
          <w:szCs w:val="26"/>
        </w:rPr>
        <w:t xml:space="preserve"> </w:t>
      </w:r>
    </w:p>
    <w:p w:rsidR="00CF404F" w:rsidRDefault="00CF404F" w:rsidP="00C466CF">
      <w:pPr>
        <w:ind w:firstLine="709"/>
        <w:jc w:val="both"/>
        <w:rPr>
          <w:sz w:val="26"/>
          <w:szCs w:val="26"/>
        </w:rPr>
      </w:pPr>
    </w:p>
    <w:p w:rsidR="00C466CF" w:rsidRPr="009D2464" w:rsidRDefault="00C466CF" w:rsidP="00C466CF">
      <w:pPr>
        <w:ind w:firstLine="709"/>
        <w:jc w:val="both"/>
        <w:rPr>
          <w:sz w:val="26"/>
          <w:szCs w:val="26"/>
        </w:rPr>
      </w:pPr>
      <w:r w:rsidRPr="009D2464">
        <w:rPr>
          <w:sz w:val="26"/>
          <w:szCs w:val="26"/>
        </w:rPr>
        <w:t>Контракт исполнен в сумме 3 112 683,29 рублей,</w:t>
      </w:r>
      <w:r>
        <w:rPr>
          <w:sz w:val="26"/>
          <w:szCs w:val="26"/>
        </w:rPr>
        <w:t xml:space="preserve"> т.е. в полном объеме,</w:t>
      </w:r>
      <w:r w:rsidRPr="009D2464">
        <w:rPr>
          <w:sz w:val="26"/>
          <w:szCs w:val="26"/>
        </w:rPr>
        <w:t xml:space="preserve"> что подтверждено актами о приемке выполненных работ (унифицированная форма № КС-2):</w:t>
      </w:r>
    </w:p>
    <w:tbl>
      <w:tblPr>
        <w:tblW w:w="9694" w:type="dxa"/>
        <w:tblInd w:w="113" w:type="dxa"/>
        <w:tblLook w:val="04A0" w:firstRow="1" w:lastRow="0" w:firstColumn="1" w:lastColumn="0" w:noHBand="0" w:noVBand="1"/>
      </w:tblPr>
      <w:tblGrid>
        <w:gridCol w:w="408"/>
        <w:gridCol w:w="916"/>
        <w:gridCol w:w="1790"/>
        <w:gridCol w:w="5245"/>
        <w:gridCol w:w="1335"/>
      </w:tblGrid>
      <w:tr w:rsidR="00C466CF" w:rsidRPr="009D2464" w:rsidTr="00A02730">
        <w:trPr>
          <w:trHeight w:val="255"/>
        </w:trPr>
        <w:tc>
          <w:tcPr>
            <w:tcW w:w="9694" w:type="dxa"/>
            <w:gridSpan w:val="5"/>
            <w:tcBorders>
              <w:top w:val="single" w:sz="4" w:space="0" w:color="auto"/>
              <w:left w:val="single" w:sz="4" w:space="0" w:color="auto"/>
              <w:bottom w:val="single" w:sz="4" w:space="0" w:color="auto"/>
              <w:right w:val="single" w:sz="4" w:space="0" w:color="auto"/>
            </w:tcBorders>
            <w:shd w:val="clear" w:color="auto" w:fill="auto"/>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Акт о приемке выполненных работ (форма № КС-2)</w:t>
            </w:r>
          </w:p>
        </w:tc>
      </w:tr>
      <w:tr w:rsidR="00C466CF" w:rsidRPr="009D2464" w:rsidTr="00A02730">
        <w:trPr>
          <w:trHeight w:val="367"/>
        </w:trPr>
        <w:tc>
          <w:tcPr>
            <w:tcW w:w="408" w:type="dxa"/>
            <w:tcBorders>
              <w:top w:val="nil"/>
              <w:left w:val="single" w:sz="4" w:space="0" w:color="auto"/>
              <w:bottom w:val="single" w:sz="4" w:space="0" w:color="auto"/>
              <w:right w:val="single" w:sz="4" w:space="0" w:color="auto"/>
            </w:tcBorders>
            <w:shd w:val="clear" w:color="auto" w:fill="auto"/>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w:t>
            </w:r>
          </w:p>
        </w:tc>
        <w:tc>
          <w:tcPr>
            <w:tcW w:w="916" w:type="dxa"/>
            <w:tcBorders>
              <w:top w:val="nil"/>
              <w:left w:val="nil"/>
              <w:bottom w:val="single" w:sz="4" w:space="0" w:color="auto"/>
              <w:right w:val="single" w:sz="4" w:space="0" w:color="auto"/>
            </w:tcBorders>
            <w:shd w:val="clear" w:color="auto" w:fill="auto"/>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Дата</w:t>
            </w:r>
          </w:p>
        </w:tc>
        <w:tc>
          <w:tcPr>
            <w:tcW w:w="1790" w:type="dxa"/>
            <w:tcBorders>
              <w:top w:val="nil"/>
              <w:left w:val="nil"/>
              <w:bottom w:val="single" w:sz="4" w:space="0" w:color="auto"/>
              <w:right w:val="single" w:sz="4" w:space="0" w:color="auto"/>
            </w:tcBorders>
            <w:shd w:val="clear" w:color="auto" w:fill="auto"/>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Отчетный</w:t>
            </w:r>
            <w:r w:rsidRPr="009D2464">
              <w:rPr>
                <w:rFonts w:eastAsia="Times New Roman"/>
                <w:sz w:val="20"/>
                <w:szCs w:val="20"/>
                <w:lang w:eastAsia="ru-RU"/>
              </w:rPr>
              <w:br/>
              <w:t>период</w:t>
            </w:r>
          </w:p>
        </w:tc>
        <w:tc>
          <w:tcPr>
            <w:tcW w:w="5245" w:type="dxa"/>
            <w:tcBorders>
              <w:top w:val="nil"/>
              <w:left w:val="nil"/>
              <w:bottom w:val="single" w:sz="4" w:space="0" w:color="auto"/>
              <w:right w:val="single" w:sz="4" w:space="0" w:color="auto"/>
            </w:tcBorders>
            <w:shd w:val="clear" w:color="auto" w:fill="auto"/>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Наименование работ</w:t>
            </w:r>
          </w:p>
        </w:tc>
        <w:tc>
          <w:tcPr>
            <w:tcW w:w="1335" w:type="dxa"/>
            <w:tcBorders>
              <w:top w:val="nil"/>
              <w:left w:val="nil"/>
              <w:bottom w:val="single" w:sz="4" w:space="0" w:color="auto"/>
              <w:right w:val="single" w:sz="4" w:space="0" w:color="auto"/>
            </w:tcBorders>
            <w:shd w:val="clear" w:color="auto" w:fill="auto"/>
            <w:hideMark/>
          </w:tcPr>
          <w:p w:rsidR="00C466CF" w:rsidRDefault="00C466CF" w:rsidP="00A02730">
            <w:pPr>
              <w:jc w:val="center"/>
              <w:rPr>
                <w:rFonts w:eastAsia="Times New Roman"/>
                <w:sz w:val="20"/>
                <w:szCs w:val="20"/>
                <w:lang w:eastAsia="ru-RU"/>
              </w:rPr>
            </w:pPr>
            <w:r w:rsidRPr="009D2464">
              <w:rPr>
                <w:rFonts w:eastAsia="Times New Roman"/>
                <w:sz w:val="20"/>
                <w:szCs w:val="20"/>
                <w:lang w:eastAsia="ru-RU"/>
              </w:rPr>
              <w:t>Стоимость</w:t>
            </w:r>
            <w:r>
              <w:rPr>
                <w:rFonts w:eastAsia="Times New Roman"/>
                <w:sz w:val="20"/>
                <w:szCs w:val="20"/>
                <w:lang w:eastAsia="ru-RU"/>
              </w:rPr>
              <w:t>,</w:t>
            </w:r>
          </w:p>
          <w:p w:rsidR="00C466CF" w:rsidRPr="009D2464" w:rsidRDefault="00C466CF" w:rsidP="00A02730">
            <w:pPr>
              <w:jc w:val="center"/>
              <w:rPr>
                <w:rFonts w:eastAsia="Times New Roman"/>
                <w:sz w:val="20"/>
                <w:szCs w:val="20"/>
                <w:lang w:eastAsia="ru-RU"/>
              </w:rPr>
            </w:pPr>
            <w:r>
              <w:rPr>
                <w:rFonts w:eastAsia="Times New Roman"/>
                <w:sz w:val="20"/>
                <w:szCs w:val="20"/>
                <w:lang w:eastAsia="ru-RU"/>
              </w:rPr>
              <w:t>р</w:t>
            </w:r>
            <w:r w:rsidRPr="009D2464">
              <w:rPr>
                <w:rFonts w:eastAsia="Times New Roman"/>
                <w:sz w:val="20"/>
                <w:szCs w:val="20"/>
                <w:lang w:eastAsia="ru-RU"/>
              </w:rPr>
              <w:t>уб.</w:t>
            </w:r>
          </w:p>
        </w:tc>
      </w:tr>
      <w:tr w:rsidR="00C466CF" w:rsidRPr="009D2464" w:rsidTr="00A02730">
        <w:trPr>
          <w:trHeight w:val="255"/>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1</w:t>
            </w:r>
          </w:p>
        </w:tc>
        <w:tc>
          <w:tcPr>
            <w:tcW w:w="916"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15.07.21</w:t>
            </w:r>
          </w:p>
        </w:tc>
        <w:tc>
          <w:tcPr>
            <w:tcW w:w="1790"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10.06.21-15.07.21</w:t>
            </w:r>
          </w:p>
        </w:tc>
        <w:tc>
          <w:tcPr>
            <w:tcW w:w="5245"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rPr>
                <w:rFonts w:eastAsia="Times New Roman"/>
                <w:sz w:val="20"/>
                <w:szCs w:val="20"/>
                <w:lang w:eastAsia="ru-RU"/>
              </w:rPr>
            </w:pPr>
            <w:r w:rsidRPr="009D2464">
              <w:rPr>
                <w:rFonts w:eastAsia="Times New Roman"/>
                <w:sz w:val="20"/>
                <w:szCs w:val="20"/>
                <w:lang w:eastAsia="ru-RU"/>
              </w:rPr>
              <w:t>Озеленение (устройство газона, цветники, посадка деревьев и кустарников)</w:t>
            </w:r>
          </w:p>
        </w:tc>
        <w:tc>
          <w:tcPr>
            <w:tcW w:w="1335"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right"/>
              <w:rPr>
                <w:rFonts w:eastAsia="Times New Roman"/>
                <w:sz w:val="20"/>
                <w:szCs w:val="20"/>
                <w:lang w:eastAsia="ru-RU"/>
              </w:rPr>
            </w:pPr>
            <w:r w:rsidRPr="009D2464">
              <w:rPr>
                <w:rFonts w:eastAsia="Times New Roman"/>
                <w:sz w:val="20"/>
                <w:szCs w:val="20"/>
                <w:lang w:eastAsia="ru-RU"/>
              </w:rPr>
              <w:t>1 261 841,33</w:t>
            </w:r>
          </w:p>
        </w:tc>
      </w:tr>
      <w:tr w:rsidR="00C466CF" w:rsidRPr="009D2464" w:rsidTr="00A02730">
        <w:trPr>
          <w:trHeight w:val="255"/>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2</w:t>
            </w:r>
          </w:p>
        </w:tc>
        <w:tc>
          <w:tcPr>
            <w:tcW w:w="916"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15.07.21</w:t>
            </w:r>
          </w:p>
        </w:tc>
        <w:tc>
          <w:tcPr>
            <w:tcW w:w="1790"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10.06.21-15.07.21</w:t>
            </w:r>
          </w:p>
        </w:tc>
        <w:tc>
          <w:tcPr>
            <w:tcW w:w="5245"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rPr>
                <w:rFonts w:eastAsia="Times New Roman"/>
                <w:sz w:val="20"/>
                <w:szCs w:val="20"/>
                <w:lang w:eastAsia="ru-RU"/>
              </w:rPr>
            </w:pPr>
            <w:r w:rsidRPr="009D2464">
              <w:rPr>
                <w:rFonts w:eastAsia="Times New Roman"/>
                <w:sz w:val="20"/>
                <w:szCs w:val="20"/>
                <w:lang w:eastAsia="ru-RU"/>
              </w:rPr>
              <w:t>Парковка (асфальтовое покрытие (парковка без заезда на нижнюю площадь))</w:t>
            </w:r>
          </w:p>
        </w:tc>
        <w:tc>
          <w:tcPr>
            <w:tcW w:w="1335"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right"/>
              <w:rPr>
                <w:rFonts w:eastAsia="Times New Roman"/>
                <w:sz w:val="20"/>
                <w:szCs w:val="20"/>
                <w:lang w:eastAsia="ru-RU"/>
              </w:rPr>
            </w:pPr>
            <w:r w:rsidRPr="009D2464">
              <w:rPr>
                <w:rFonts w:eastAsia="Times New Roman"/>
                <w:sz w:val="20"/>
                <w:szCs w:val="20"/>
                <w:lang w:eastAsia="ru-RU"/>
              </w:rPr>
              <w:t>392 658,00</w:t>
            </w:r>
          </w:p>
        </w:tc>
      </w:tr>
      <w:tr w:rsidR="00C466CF" w:rsidRPr="009D2464" w:rsidTr="00A02730">
        <w:trPr>
          <w:trHeight w:val="270"/>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3</w:t>
            </w:r>
          </w:p>
        </w:tc>
        <w:tc>
          <w:tcPr>
            <w:tcW w:w="916"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15.07.21</w:t>
            </w:r>
          </w:p>
        </w:tc>
        <w:tc>
          <w:tcPr>
            <w:tcW w:w="1790"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10.06.21-15.07.21</w:t>
            </w:r>
          </w:p>
        </w:tc>
        <w:tc>
          <w:tcPr>
            <w:tcW w:w="5245"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rPr>
                <w:rFonts w:eastAsia="Times New Roman"/>
                <w:sz w:val="20"/>
                <w:szCs w:val="20"/>
                <w:lang w:eastAsia="ru-RU"/>
              </w:rPr>
            </w:pPr>
            <w:r w:rsidRPr="009D2464">
              <w:rPr>
                <w:rFonts w:eastAsia="Times New Roman"/>
                <w:sz w:val="20"/>
                <w:szCs w:val="20"/>
                <w:lang w:eastAsia="ru-RU"/>
              </w:rPr>
              <w:t>Сцена, пандус, подпорная стенка</w:t>
            </w:r>
          </w:p>
        </w:tc>
        <w:tc>
          <w:tcPr>
            <w:tcW w:w="1335"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right"/>
              <w:rPr>
                <w:rFonts w:eastAsia="Times New Roman"/>
                <w:sz w:val="20"/>
                <w:szCs w:val="20"/>
                <w:lang w:eastAsia="ru-RU"/>
              </w:rPr>
            </w:pPr>
            <w:r w:rsidRPr="009D2464">
              <w:rPr>
                <w:rFonts w:eastAsia="Times New Roman"/>
                <w:sz w:val="20"/>
                <w:szCs w:val="20"/>
                <w:lang w:eastAsia="ru-RU"/>
              </w:rPr>
              <w:t>380 006,40</w:t>
            </w:r>
          </w:p>
        </w:tc>
      </w:tr>
      <w:tr w:rsidR="00C466CF" w:rsidRPr="009D2464" w:rsidTr="00A02730">
        <w:trPr>
          <w:trHeight w:val="270"/>
        </w:trPr>
        <w:tc>
          <w:tcPr>
            <w:tcW w:w="8359"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C466CF" w:rsidRPr="009D2464" w:rsidRDefault="00C466CF" w:rsidP="00A02730">
            <w:pPr>
              <w:rPr>
                <w:rFonts w:eastAsia="Times New Roman"/>
                <w:b/>
                <w:bCs/>
                <w:sz w:val="20"/>
                <w:szCs w:val="20"/>
                <w:lang w:eastAsia="ru-RU"/>
              </w:rPr>
            </w:pPr>
            <w:r w:rsidRPr="009D2464">
              <w:rPr>
                <w:rFonts w:eastAsia="Times New Roman"/>
                <w:b/>
                <w:bCs/>
                <w:sz w:val="20"/>
                <w:szCs w:val="20"/>
                <w:lang w:eastAsia="ru-RU"/>
              </w:rPr>
              <w:t>Итого за отчетный период с 10.06.2021 по 15.07.2021 (КС-3 № 1 от 15.07.2021)</w:t>
            </w:r>
          </w:p>
        </w:tc>
        <w:tc>
          <w:tcPr>
            <w:tcW w:w="1335" w:type="dxa"/>
            <w:tcBorders>
              <w:top w:val="single" w:sz="8" w:space="0" w:color="auto"/>
              <w:left w:val="nil"/>
              <w:bottom w:val="single" w:sz="8" w:space="0" w:color="auto"/>
              <w:right w:val="single" w:sz="8" w:space="0" w:color="auto"/>
            </w:tcBorders>
            <w:shd w:val="clear" w:color="auto" w:fill="auto"/>
            <w:vAlign w:val="center"/>
            <w:hideMark/>
          </w:tcPr>
          <w:p w:rsidR="00C466CF" w:rsidRPr="009D2464" w:rsidRDefault="00C466CF" w:rsidP="00A02730">
            <w:pPr>
              <w:jc w:val="right"/>
              <w:rPr>
                <w:rFonts w:eastAsia="Times New Roman"/>
                <w:b/>
                <w:bCs/>
                <w:sz w:val="20"/>
                <w:szCs w:val="20"/>
                <w:lang w:eastAsia="ru-RU"/>
              </w:rPr>
            </w:pPr>
            <w:r w:rsidRPr="009D2464">
              <w:rPr>
                <w:rFonts w:eastAsia="Times New Roman"/>
                <w:b/>
                <w:bCs/>
                <w:sz w:val="20"/>
                <w:szCs w:val="20"/>
                <w:lang w:eastAsia="ru-RU"/>
              </w:rPr>
              <w:t>2 034 505,73</w:t>
            </w:r>
          </w:p>
        </w:tc>
      </w:tr>
      <w:tr w:rsidR="00C466CF" w:rsidRPr="009D2464" w:rsidTr="00A02730">
        <w:trPr>
          <w:trHeight w:val="255"/>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5</w:t>
            </w:r>
          </w:p>
        </w:tc>
        <w:tc>
          <w:tcPr>
            <w:tcW w:w="916"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15.09.21</w:t>
            </w:r>
          </w:p>
        </w:tc>
        <w:tc>
          <w:tcPr>
            <w:tcW w:w="1790"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15.07.21-15.09.21</w:t>
            </w:r>
          </w:p>
        </w:tc>
        <w:tc>
          <w:tcPr>
            <w:tcW w:w="5245"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rPr>
                <w:rFonts w:eastAsia="Times New Roman"/>
                <w:sz w:val="20"/>
                <w:szCs w:val="20"/>
                <w:lang w:eastAsia="ru-RU"/>
              </w:rPr>
            </w:pPr>
            <w:r w:rsidRPr="009D2464">
              <w:rPr>
                <w:rFonts w:eastAsia="Times New Roman"/>
                <w:sz w:val="20"/>
                <w:szCs w:val="20"/>
                <w:lang w:eastAsia="ru-RU"/>
              </w:rPr>
              <w:t>Малые архитектурные формы (монтаж МАФ, установка урн)</w:t>
            </w:r>
          </w:p>
        </w:tc>
        <w:tc>
          <w:tcPr>
            <w:tcW w:w="1335"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right"/>
              <w:rPr>
                <w:rFonts w:eastAsia="Times New Roman"/>
                <w:sz w:val="20"/>
                <w:szCs w:val="20"/>
                <w:lang w:eastAsia="ru-RU"/>
              </w:rPr>
            </w:pPr>
            <w:r w:rsidRPr="009D2464">
              <w:rPr>
                <w:rFonts w:eastAsia="Times New Roman"/>
                <w:sz w:val="20"/>
                <w:szCs w:val="20"/>
                <w:lang w:eastAsia="ru-RU"/>
              </w:rPr>
              <w:t>504 522,00</w:t>
            </w:r>
          </w:p>
        </w:tc>
      </w:tr>
      <w:tr w:rsidR="00C466CF" w:rsidRPr="009D2464" w:rsidTr="00A02730">
        <w:trPr>
          <w:trHeight w:val="270"/>
        </w:trPr>
        <w:tc>
          <w:tcPr>
            <w:tcW w:w="408" w:type="dxa"/>
            <w:tcBorders>
              <w:top w:val="nil"/>
              <w:left w:val="single" w:sz="4" w:space="0" w:color="auto"/>
              <w:bottom w:val="nil"/>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6</w:t>
            </w:r>
          </w:p>
        </w:tc>
        <w:tc>
          <w:tcPr>
            <w:tcW w:w="916"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15.09.21</w:t>
            </w:r>
          </w:p>
        </w:tc>
        <w:tc>
          <w:tcPr>
            <w:tcW w:w="1790" w:type="dxa"/>
            <w:tcBorders>
              <w:top w:val="nil"/>
              <w:left w:val="nil"/>
              <w:bottom w:val="single" w:sz="4" w:space="0" w:color="auto"/>
              <w:right w:val="single" w:sz="4" w:space="0" w:color="auto"/>
            </w:tcBorders>
            <w:shd w:val="clear" w:color="auto" w:fill="auto"/>
            <w:vAlign w:val="center"/>
            <w:hideMark/>
          </w:tcPr>
          <w:p w:rsidR="00C466CF" w:rsidRPr="009D2464" w:rsidRDefault="00C466CF" w:rsidP="00A02730">
            <w:pPr>
              <w:jc w:val="center"/>
              <w:rPr>
                <w:rFonts w:eastAsia="Times New Roman"/>
                <w:sz w:val="20"/>
                <w:szCs w:val="20"/>
                <w:lang w:eastAsia="ru-RU"/>
              </w:rPr>
            </w:pPr>
            <w:r w:rsidRPr="009D2464">
              <w:rPr>
                <w:rFonts w:eastAsia="Times New Roman"/>
                <w:sz w:val="20"/>
                <w:szCs w:val="20"/>
                <w:lang w:eastAsia="ru-RU"/>
              </w:rPr>
              <w:t>15.07.21-15.09.21</w:t>
            </w:r>
          </w:p>
        </w:tc>
        <w:tc>
          <w:tcPr>
            <w:tcW w:w="5245" w:type="dxa"/>
            <w:tcBorders>
              <w:top w:val="nil"/>
              <w:left w:val="nil"/>
              <w:bottom w:val="nil"/>
              <w:right w:val="single" w:sz="4" w:space="0" w:color="auto"/>
            </w:tcBorders>
            <w:shd w:val="clear" w:color="auto" w:fill="auto"/>
            <w:vAlign w:val="center"/>
            <w:hideMark/>
          </w:tcPr>
          <w:p w:rsidR="00C466CF" w:rsidRPr="009D2464" w:rsidRDefault="00C466CF" w:rsidP="00A02730">
            <w:pPr>
              <w:rPr>
                <w:rFonts w:eastAsia="Times New Roman"/>
                <w:sz w:val="20"/>
                <w:szCs w:val="20"/>
                <w:lang w:eastAsia="ru-RU"/>
              </w:rPr>
            </w:pPr>
            <w:r w:rsidRPr="009D2464">
              <w:rPr>
                <w:rFonts w:eastAsia="Times New Roman"/>
                <w:sz w:val="20"/>
                <w:szCs w:val="20"/>
                <w:lang w:eastAsia="ru-RU"/>
              </w:rPr>
              <w:t>Ограждение (газонные)</w:t>
            </w:r>
          </w:p>
        </w:tc>
        <w:tc>
          <w:tcPr>
            <w:tcW w:w="1335" w:type="dxa"/>
            <w:tcBorders>
              <w:top w:val="nil"/>
              <w:left w:val="nil"/>
              <w:bottom w:val="nil"/>
              <w:right w:val="single" w:sz="4" w:space="0" w:color="auto"/>
            </w:tcBorders>
            <w:shd w:val="clear" w:color="auto" w:fill="auto"/>
            <w:vAlign w:val="center"/>
            <w:hideMark/>
          </w:tcPr>
          <w:p w:rsidR="00C466CF" w:rsidRPr="009D2464" w:rsidRDefault="00C466CF" w:rsidP="00A02730">
            <w:pPr>
              <w:jc w:val="right"/>
              <w:rPr>
                <w:rFonts w:eastAsia="Times New Roman"/>
                <w:sz w:val="20"/>
                <w:szCs w:val="20"/>
                <w:lang w:eastAsia="ru-RU"/>
              </w:rPr>
            </w:pPr>
            <w:r w:rsidRPr="009D2464">
              <w:rPr>
                <w:rFonts w:eastAsia="Times New Roman"/>
                <w:sz w:val="20"/>
                <w:szCs w:val="20"/>
                <w:lang w:eastAsia="ru-RU"/>
              </w:rPr>
              <w:t>573 655,56</w:t>
            </w:r>
          </w:p>
        </w:tc>
      </w:tr>
      <w:tr w:rsidR="00C466CF" w:rsidRPr="009D2464" w:rsidTr="00A02730">
        <w:trPr>
          <w:trHeight w:val="270"/>
        </w:trPr>
        <w:tc>
          <w:tcPr>
            <w:tcW w:w="8359"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C466CF" w:rsidRPr="009D2464" w:rsidRDefault="00C466CF" w:rsidP="00A02730">
            <w:pPr>
              <w:rPr>
                <w:rFonts w:eastAsia="Times New Roman"/>
                <w:b/>
                <w:bCs/>
                <w:sz w:val="20"/>
                <w:szCs w:val="20"/>
                <w:lang w:eastAsia="ru-RU"/>
              </w:rPr>
            </w:pPr>
            <w:r w:rsidRPr="009D2464">
              <w:rPr>
                <w:rFonts w:eastAsia="Times New Roman"/>
                <w:b/>
                <w:bCs/>
                <w:sz w:val="20"/>
                <w:szCs w:val="20"/>
                <w:lang w:eastAsia="ru-RU"/>
              </w:rPr>
              <w:t>Итого за отчетный период с 10.06.2021 по 15.07.2021 (КС-3 № 2 от 15.09.2021)</w:t>
            </w:r>
          </w:p>
        </w:tc>
        <w:tc>
          <w:tcPr>
            <w:tcW w:w="1335" w:type="dxa"/>
            <w:tcBorders>
              <w:top w:val="single" w:sz="8" w:space="0" w:color="auto"/>
              <w:left w:val="nil"/>
              <w:bottom w:val="single" w:sz="8" w:space="0" w:color="auto"/>
              <w:right w:val="single" w:sz="8" w:space="0" w:color="auto"/>
            </w:tcBorders>
            <w:shd w:val="clear" w:color="auto" w:fill="auto"/>
            <w:vAlign w:val="center"/>
            <w:hideMark/>
          </w:tcPr>
          <w:p w:rsidR="00C466CF" w:rsidRPr="009D2464" w:rsidRDefault="00C466CF" w:rsidP="00A02730">
            <w:pPr>
              <w:jc w:val="right"/>
              <w:rPr>
                <w:rFonts w:eastAsia="Times New Roman"/>
                <w:b/>
                <w:bCs/>
                <w:sz w:val="20"/>
                <w:szCs w:val="20"/>
                <w:lang w:eastAsia="ru-RU"/>
              </w:rPr>
            </w:pPr>
            <w:r w:rsidRPr="009D2464">
              <w:rPr>
                <w:rFonts w:eastAsia="Times New Roman"/>
                <w:b/>
                <w:bCs/>
                <w:sz w:val="20"/>
                <w:szCs w:val="20"/>
                <w:lang w:eastAsia="ru-RU"/>
              </w:rPr>
              <w:t>1 078 177,56</w:t>
            </w:r>
          </w:p>
        </w:tc>
      </w:tr>
      <w:tr w:rsidR="00C466CF" w:rsidRPr="009D2464" w:rsidTr="00A02730">
        <w:trPr>
          <w:trHeight w:val="270"/>
        </w:trPr>
        <w:tc>
          <w:tcPr>
            <w:tcW w:w="835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466CF" w:rsidRPr="009D2464" w:rsidRDefault="00C466CF" w:rsidP="00A02730">
            <w:pPr>
              <w:rPr>
                <w:rFonts w:eastAsia="Times New Roman"/>
                <w:b/>
                <w:bCs/>
                <w:sz w:val="20"/>
                <w:szCs w:val="20"/>
                <w:lang w:eastAsia="ru-RU"/>
              </w:rPr>
            </w:pPr>
            <w:r w:rsidRPr="009D2464">
              <w:rPr>
                <w:rFonts w:eastAsia="Times New Roman"/>
                <w:b/>
                <w:bCs/>
                <w:sz w:val="20"/>
                <w:szCs w:val="20"/>
                <w:lang w:eastAsia="ru-RU"/>
              </w:rPr>
              <w:t>Всего:</w:t>
            </w:r>
          </w:p>
        </w:tc>
        <w:tc>
          <w:tcPr>
            <w:tcW w:w="1335" w:type="dxa"/>
            <w:tcBorders>
              <w:top w:val="nil"/>
              <w:left w:val="nil"/>
              <w:bottom w:val="single" w:sz="8" w:space="0" w:color="auto"/>
              <w:right w:val="single" w:sz="8" w:space="0" w:color="auto"/>
            </w:tcBorders>
            <w:shd w:val="clear" w:color="auto" w:fill="auto"/>
            <w:vAlign w:val="center"/>
            <w:hideMark/>
          </w:tcPr>
          <w:p w:rsidR="00C466CF" w:rsidRPr="009D2464" w:rsidRDefault="00C466CF" w:rsidP="00A02730">
            <w:pPr>
              <w:jc w:val="right"/>
              <w:rPr>
                <w:rFonts w:eastAsia="Times New Roman"/>
                <w:b/>
                <w:bCs/>
                <w:sz w:val="20"/>
                <w:szCs w:val="20"/>
                <w:lang w:eastAsia="ru-RU"/>
              </w:rPr>
            </w:pPr>
            <w:r w:rsidRPr="009D2464">
              <w:rPr>
                <w:rFonts w:eastAsia="Times New Roman"/>
                <w:b/>
                <w:bCs/>
                <w:sz w:val="20"/>
                <w:szCs w:val="20"/>
                <w:lang w:eastAsia="ru-RU"/>
              </w:rPr>
              <w:t>3 112 683,29</w:t>
            </w:r>
          </w:p>
        </w:tc>
      </w:tr>
    </w:tbl>
    <w:p w:rsidR="00C466CF" w:rsidRDefault="00C466CF" w:rsidP="00C466CF">
      <w:pPr>
        <w:ind w:firstLine="709"/>
        <w:jc w:val="both"/>
        <w:rPr>
          <w:sz w:val="26"/>
          <w:szCs w:val="26"/>
        </w:rPr>
      </w:pPr>
    </w:p>
    <w:p w:rsidR="00C466CF" w:rsidRDefault="00C466CF" w:rsidP="00C466CF">
      <w:pPr>
        <w:ind w:firstLine="709"/>
        <w:jc w:val="both"/>
        <w:rPr>
          <w:sz w:val="26"/>
          <w:szCs w:val="26"/>
        </w:rPr>
      </w:pPr>
      <w:r w:rsidRPr="00562DDC">
        <w:rPr>
          <w:rFonts w:eastAsia="Times New Roman"/>
          <w:color w:val="000000"/>
          <w:sz w:val="26"/>
          <w:szCs w:val="26"/>
          <w:lang w:eastAsia="ru-RU"/>
        </w:rPr>
        <w:t xml:space="preserve">Акты о приемке выполненных работ КС-2: № 5 от 15.09.2021, № 6 от 15.09.2021, </w:t>
      </w:r>
      <w:r w:rsidRPr="00562DDC">
        <w:rPr>
          <w:spacing w:val="2"/>
          <w:sz w:val="26"/>
          <w:szCs w:val="26"/>
          <w:shd w:val="clear" w:color="auto" w:fill="FFFFFF"/>
        </w:rPr>
        <w:t xml:space="preserve">Акт приемки результата выполненных работ (приложение № 4 к муниципальному контракту) от 13.10.2021 </w:t>
      </w:r>
      <w:r>
        <w:rPr>
          <w:sz w:val="26"/>
          <w:szCs w:val="26"/>
        </w:rPr>
        <w:t>размещены</w:t>
      </w:r>
      <w:r w:rsidRPr="00562DDC">
        <w:rPr>
          <w:sz w:val="26"/>
          <w:szCs w:val="26"/>
        </w:rPr>
        <w:t xml:space="preserve"> в реестр</w:t>
      </w:r>
      <w:r>
        <w:rPr>
          <w:sz w:val="26"/>
          <w:szCs w:val="26"/>
        </w:rPr>
        <w:t>е</w:t>
      </w:r>
      <w:r w:rsidRPr="00562DDC">
        <w:rPr>
          <w:sz w:val="26"/>
          <w:szCs w:val="26"/>
        </w:rPr>
        <w:t xml:space="preserve"> контрактов с нарушением сроков, установленных частью 3 статьи 103 Закона № 44-ФЗ.</w:t>
      </w:r>
    </w:p>
    <w:p w:rsidR="00C466CF" w:rsidRPr="00562DDC" w:rsidRDefault="00C466CF" w:rsidP="00C466CF">
      <w:pPr>
        <w:ind w:firstLine="709"/>
        <w:jc w:val="both"/>
        <w:rPr>
          <w:sz w:val="26"/>
          <w:szCs w:val="26"/>
        </w:rPr>
      </w:pPr>
    </w:p>
    <w:p w:rsidR="00201F6F" w:rsidRPr="00201F6F" w:rsidRDefault="00C466CF" w:rsidP="00B36CD6">
      <w:pPr>
        <w:pStyle w:val="ae"/>
        <w:shd w:val="clear" w:color="auto" w:fill="FFFFFF"/>
        <w:spacing w:before="0" w:beforeAutospacing="0" w:after="0" w:afterAutospacing="0"/>
        <w:ind w:firstLine="709"/>
        <w:jc w:val="both"/>
        <w:rPr>
          <w:spacing w:val="2"/>
          <w:sz w:val="26"/>
          <w:szCs w:val="26"/>
          <w:shd w:val="clear" w:color="auto" w:fill="FFFFFF"/>
        </w:rPr>
      </w:pPr>
      <w:r w:rsidRPr="00901F50">
        <w:rPr>
          <w:spacing w:val="2"/>
          <w:sz w:val="26"/>
          <w:szCs w:val="26"/>
          <w:shd w:val="clear" w:color="auto" w:fill="FFFFFF"/>
        </w:rPr>
        <w:t xml:space="preserve">Администрацией Лесогорского МО ООО «ЭГИДА» выставлено требование от </w:t>
      </w:r>
      <w:r w:rsidRPr="000A7727">
        <w:rPr>
          <w:b/>
          <w:spacing w:val="2"/>
          <w:sz w:val="26"/>
          <w:szCs w:val="26"/>
          <w:shd w:val="clear" w:color="auto" w:fill="FFFFFF"/>
        </w:rPr>
        <w:t>12.10.2021</w:t>
      </w:r>
      <w:r w:rsidRPr="00901F50">
        <w:rPr>
          <w:spacing w:val="2"/>
          <w:sz w:val="26"/>
          <w:szCs w:val="26"/>
          <w:shd w:val="clear" w:color="auto" w:fill="FFFFFF"/>
        </w:rPr>
        <w:t xml:space="preserve"> о </w:t>
      </w:r>
      <w:r w:rsidRPr="00201F6F">
        <w:rPr>
          <w:spacing w:val="2"/>
          <w:sz w:val="26"/>
          <w:szCs w:val="26"/>
          <w:shd w:val="clear" w:color="auto" w:fill="FFFFFF"/>
        </w:rPr>
        <w:t xml:space="preserve">выплате неустойки по муниципальному контракту в сумме 9 946,19 рублей, </w:t>
      </w:r>
      <w:r w:rsidR="00201F6F" w:rsidRPr="00201F6F">
        <w:rPr>
          <w:spacing w:val="2"/>
          <w:sz w:val="26"/>
          <w:szCs w:val="26"/>
          <w:shd w:val="clear" w:color="auto" w:fill="FFFFFF"/>
        </w:rPr>
        <w:t>за нарушения срока выполнения работ, установленный не позднее 01.09.2021. С</w:t>
      </w:r>
      <w:r w:rsidR="00B36CD6" w:rsidRPr="00201F6F">
        <w:rPr>
          <w:spacing w:val="2"/>
          <w:sz w:val="26"/>
          <w:szCs w:val="26"/>
          <w:shd w:val="clear" w:color="auto" w:fill="FFFFFF"/>
        </w:rPr>
        <w:t xml:space="preserve">огласно </w:t>
      </w:r>
      <w:r w:rsidR="00201F6F" w:rsidRPr="00201F6F">
        <w:rPr>
          <w:spacing w:val="2"/>
          <w:sz w:val="26"/>
          <w:szCs w:val="26"/>
          <w:shd w:val="clear" w:color="auto" w:fill="FFFFFF"/>
        </w:rPr>
        <w:t>Требованию</w:t>
      </w:r>
      <w:r w:rsidRPr="00201F6F">
        <w:rPr>
          <w:spacing w:val="2"/>
          <w:sz w:val="26"/>
          <w:szCs w:val="26"/>
          <w:shd w:val="clear" w:color="auto" w:fill="FFFFFF"/>
        </w:rPr>
        <w:t xml:space="preserve"> </w:t>
      </w:r>
      <w:r w:rsidR="00201F6F" w:rsidRPr="00201F6F">
        <w:rPr>
          <w:spacing w:val="2"/>
          <w:sz w:val="26"/>
          <w:szCs w:val="26"/>
          <w:shd w:val="clear" w:color="auto" w:fill="FFFFFF"/>
        </w:rPr>
        <w:t xml:space="preserve">– </w:t>
      </w:r>
      <w:r w:rsidRPr="00201F6F">
        <w:rPr>
          <w:spacing w:val="2"/>
          <w:sz w:val="26"/>
          <w:szCs w:val="26"/>
          <w:shd w:val="clear" w:color="auto" w:fill="FFFFFF"/>
        </w:rPr>
        <w:t xml:space="preserve">обязательства исполнены подрядчиком </w:t>
      </w:r>
      <w:r w:rsidRPr="00201F6F">
        <w:rPr>
          <w:b/>
          <w:spacing w:val="2"/>
          <w:sz w:val="26"/>
          <w:szCs w:val="26"/>
          <w:shd w:val="clear" w:color="auto" w:fill="FFFFFF"/>
        </w:rPr>
        <w:t>1</w:t>
      </w:r>
      <w:r w:rsidR="00B36CD6" w:rsidRPr="00201F6F">
        <w:rPr>
          <w:b/>
          <w:spacing w:val="2"/>
          <w:sz w:val="26"/>
          <w:szCs w:val="26"/>
          <w:shd w:val="clear" w:color="auto" w:fill="FFFFFF"/>
        </w:rPr>
        <w:t>1</w:t>
      </w:r>
      <w:r w:rsidRPr="00201F6F">
        <w:rPr>
          <w:b/>
          <w:spacing w:val="2"/>
          <w:sz w:val="26"/>
          <w:szCs w:val="26"/>
          <w:shd w:val="clear" w:color="auto" w:fill="FFFFFF"/>
        </w:rPr>
        <w:t>.09.2021</w:t>
      </w:r>
      <w:r w:rsidR="00201F6F" w:rsidRPr="00201F6F">
        <w:rPr>
          <w:spacing w:val="2"/>
          <w:sz w:val="26"/>
          <w:szCs w:val="26"/>
          <w:shd w:val="clear" w:color="auto" w:fill="FFFFFF"/>
        </w:rPr>
        <w:t>.</w:t>
      </w:r>
      <w:r w:rsidR="00201F6F" w:rsidRPr="00201F6F">
        <w:rPr>
          <w:rFonts w:eastAsia="Calibri"/>
          <w:sz w:val="26"/>
          <w:szCs w:val="26"/>
        </w:rPr>
        <w:t xml:space="preserve"> При этом, </w:t>
      </w:r>
      <w:r w:rsidR="00201F6F" w:rsidRPr="00201F6F">
        <w:rPr>
          <w:spacing w:val="2"/>
          <w:sz w:val="26"/>
          <w:szCs w:val="26"/>
          <w:shd w:val="clear" w:color="auto" w:fill="FFFFFF"/>
        </w:rPr>
        <w:t xml:space="preserve">Акт приемки результата выполненных работ (приложение № 4 к муниципальному контракту) подписан сторонами </w:t>
      </w:r>
      <w:r w:rsidR="00201F6F" w:rsidRPr="00201F6F">
        <w:rPr>
          <w:b/>
          <w:spacing w:val="2"/>
          <w:sz w:val="26"/>
          <w:szCs w:val="26"/>
          <w:shd w:val="clear" w:color="auto" w:fill="FFFFFF"/>
        </w:rPr>
        <w:t>13.10.2021</w:t>
      </w:r>
      <w:r w:rsidR="00201F6F" w:rsidRPr="00201F6F">
        <w:rPr>
          <w:spacing w:val="2"/>
          <w:sz w:val="26"/>
          <w:szCs w:val="26"/>
          <w:shd w:val="clear" w:color="auto" w:fill="FFFFFF"/>
        </w:rPr>
        <w:t>.</w:t>
      </w:r>
      <w:r w:rsidR="00201F6F" w:rsidRPr="00201F6F">
        <w:rPr>
          <w:sz w:val="26"/>
          <w:szCs w:val="26"/>
        </w:rPr>
        <w:t xml:space="preserve"> Таким образом, п</w:t>
      </w:r>
      <w:r w:rsidR="00201F6F" w:rsidRPr="00201F6F">
        <w:rPr>
          <w:spacing w:val="2"/>
          <w:sz w:val="26"/>
          <w:szCs w:val="26"/>
          <w:shd w:val="clear" w:color="auto" w:fill="FFFFFF"/>
        </w:rPr>
        <w:t xml:space="preserve">еня начислена </w:t>
      </w:r>
      <w:r w:rsidR="00201F6F" w:rsidRPr="00201F6F">
        <w:rPr>
          <w:b/>
          <w:spacing w:val="2"/>
          <w:sz w:val="26"/>
          <w:szCs w:val="26"/>
          <w:shd w:val="clear" w:color="auto" w:fill="FFFFFF"/>
        </w:rPr>
        <w:t>в нарушение</w:t>
      </w:r>
      <w:r w:rsidR="00201F6F" w:rsidRPr="00201F6F">
        <w:rPr>
          <w:spacing w:val="2"/>
          <w:sz w:val="26"/>
          <w:szCs w:val="26"/>
          <w:shd w:val="clear" w:color="auto" w:fill="FFFFFF"/>
        </w:rPr>
        <w:t xml:space="preserve"> норм 7 статьи 34 Закона № 44-ФЗ,</w:t>
      </w:r>
      <w:r w:rsidR="00201F6F">
        <w:rPr>
          <w:spacing w:val="2"/>
          <w:sz w:val="26"/>
          <w:szCs w:val="26"/>
          <w:shd w:val="clear" w:color="auto" w:fill="FFFFFF"/>
        </w:rPr>
        <w:t xml:space="preserve"> согласно которым пеня </w:t>
      </w:r>
      <w:r w:rsidR="00201F6F" w:rsidRPr="00201F6F">
        <w:rPr>
          <w:spacing w:val="2"/>
          <w:sz w:val="26"/>
          <w:szCs w:val="26"/>
          <w:shd w:val="clear" w:color="auto" w:fill="FFFFFF"/>
        </w:rPr>
        <w:t>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и включая день фактического исполнения обязательства подрядчиком.</w:t>
      </w:r>
    </w:p>
    <w:p w:rsidR="00C466CF" w:rsidRPr="00201F6F" w:rsidRDefault="00C466CF" w:rsidP="00B36CD6">
      <w:pPr>
        <w:pStyle w:val="ae"/>
        <w:shd w:val="clear" w:color="auto" w:fill="FFFFFF"/>
        <w:spacing w:before="0" w:beforeAutospacing="0" w:after="0" w:afterAutospacing="0"/>
        <w:ind w:firstLine="709"/>
        <w:jc w:val="both"/>
        <w:rPr>
          <w:rFonts w:eastAsia="Calibri"/>
          <w:sz w:val="26"/>
          <w:szCs w:val="26"/>
        </w:rPr>
      </w:pPr>
      <w:r w:rsidRPr="00201F6F">
        <w:rPr>
          <w:spacing w:val="2"/>
          <w:sz w:val="26"/>
          <w:szCs w:val="26"/>
          <w:shd w:val="clear" w:color="auto" w:fill="FFFFFF"/>
        </w:rPr>
        <w:t>Сумма неустойки отражена в бухгалтерском учете Администрации, а также перечислена в доход бюджета Лесогорского МО, что соответствует нормам бюджетного законодательства.</w:t>
      </w:r>
      <w:r w:rsidR="00B36CD6" w:rsidRPr="00201F6F">
        <w:rPr>
          <w:spacing w:val="2"/>
          <w:sz w:val="26"/>
          <w:szCs w:val="26"/>
          <w:shd w:val="clear" w:color="auto" w:fill="FFFFFF"/>
        </w:rPr>
        <w:t xml:space="preserve"> </w:t>
      </w:r>
    </w:p>
    <w:p w:rsidR="00C466CF" w:rsidRPr="00201F6F" w:rsidRDefault="00C466CF" w:rsidP="00C466CF">
      <w:pPr>
        <w:autoSpaceDE w:val="0"/>
        <w:autoSpaceDN w:val="0"/>
        <w:adjustRightInd w:val="0"/>
        <w:ind w:firstLine="709"/>
        <w:jc w:val="both"/>
        <w:rPr>
          <w:color w:val="FF0000"/>
          <w:spacing w:val="2"/>
          <w:sz w:val="26"/>
          <w:szCs w:val="26"/>
          <w:shd w:val="clear" w:color="auto" w:fill="FFFFFF"/>
        </w:rPr>
      </w:pPr>
    </w:p>
    <w:p w:rsidR="00C466CF" w:rsidRDefault="00C466CF" w:rsidP="00C466CF">
      <w:pPr>
        <w:autoSpaceDE w:val="0"/>
        <w:autoSpaceDN w:val="0"/>
        <w:adjustRightInd w:val="0"/>
        <w:ind w:firstLine="709"/>
        <w:jc w:val="both"/>
        <w:rPr>
          <w:rFonts w:eastAsia="Calibri"/>
          <w:sz w:val="26"/>
          <w:szCs w:val="26"/>
        </w:rPr>
      </w:pPr>
      <w:r w:rsidRPr="00201F6F">
        <w:rPr>
          <w:sz w:val="26"/>
          <w:szCs w:val="26"/>
        </w:rPr>
        <w:t>В соответствии с частью 7.1. статьи 94 Закона № 44-ФЗ, перед оформлением документа о приемке</w:t>
      </w:r>
      <w:r w:rsidRPr="009E632B">
        <w:rPr>
          <w:sz w:val="26"/>
          <w:szCs w:val="26"/>
        </w:rPr>
        <w:t xml:space="preserve"> выполненной работы, подрядчиком предоставлено обеспечение </w:t>
      </w:r>
      <w:r w:rsidRPr="009E632B">
        <w:rPr>
          <w:rFonts w:eastAsia="Calibri"/>
          <w:sz w:val="26"/>
          <w:szCs w:val="26"/>
        </w:rPr>
        <w:t>гарантийных обязательств по контракту Банковской гарантией от 13.10.2021 № 628119-2021-</w:t>
      </w:r>
      <w:r w:rsidRPr="009E632B">
        <w:rPr>
          <w:rFonts w:eastAsia="Calibri"/>
          <w:sz w:val="26"/>
          <w:szCs w:val="26"/>
          <w:lang w:val="en-US"/>
        </w:rPr>
        <w:t>VBC</w:t>
      </w:r>
      <w:r w:rsidRPr="009E632B">
        <w:rPr>
          <w:rFonts w:eastAsia="Calibri"/>
          <w:sz w:val="26"/>
          <w:szCs w:val="26"/>
        </w:rPr>
        <w:t xml:space="preserve"> на сумму 62 253,67 рублей</w:t>
      </w:r>
      <w:r>
        <w:rPr>
          <w:rFonts w:eastAsia="Calibri"/>
          <w:sz w:val="26"/>
          <w:szCs w:val="26"/>
        </w:rPr>
        <w:t>.</w:t>
      </w:r>
    </w:p>
    <w:p w:rsidR="00C466CF" w:rsidRPr="00F85A44" w:rsidRDefault="00C466CF" w:rsidP="00C466CF">
      <w:pPr>
        <w:autoSpaceDE w:val="0"/>
        <w:autoSpaceDN w:val="0"/>
        <w:adjustRightInd w:val="0"/>
        <w:ind w:firstLine="709"/>
        <w:jc w:val="both"/>
        <w:rPr>
          <w:sz w:val="26"/>
          <w:szCs w:val="26"/>
        </w:rPr>
      </w:pPr>
      <w:r>
        <w:rPr>
          <w:sz w:val="26"/>
          <w:szCs w:val="26"/>
        </w:rPr>
        <w:t>В н</w:t>
      </w:r>
      <w:r w:rsidRPr="009E632B">
        <w:rPr>
          <w:sz w:val="26"/>
          <w:szCs w:val="26"/>
        </w:rPr>
        <w:t>арушен</w:t>
      </w:r>
      <w:r>
        <w:rPr>
          <w:sz w:val="26"/>
          <w:szCs w:val="26"/>
        </w:rPr>
        <w:t>ие</w:t>
      </w:r>
      <w:r w:rsidRPr="009E632B">
        <w:rPr>
          <w:sz w:val="26"/>
          <w:szCs w:val="26"/>
        </w:rPr>
        <w:t xml:space="preserve"> норм пункта 351</w:t>
      </w:r>
      <w:r>
        <w:rPr>
          <w:sz w:val="26"/>
          <w:szCs w:val="26"/>
        </w:rPr>
        <w:t xml:space="preserve">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банковская гарантия на сумму 62 253,67 рублей </w:t>
      </w:r>
      <w:r w:rsidRPr="009E632B">
        <w:rPr>
          <w:rFonts w:eastAsia="Calibri"/>
          <w:sz w:val="26"/>
          <w:szCs w:val="26"/>
        </w:rPr>
        <w:t xml:space="preserve">не учтена </w:t>
      </w:r>
      <w:r w:rsidRPr="00F85A44">
        <w:rPr>
          <w:rFonts w:eastAsia="Calibri"/>
          <w:sz w:val="26"/>
          <w:szCs w:val="26"/>
        </w:rPr>
        <w:t>на забалансовом счете 10 «</w:t>
      </w:r>
      <w:r w:rsidRPr="00F85A44">
        <w:rPr>
          <w:sz w:val="26"/>
          <w:szCs w:val="26"/>
        </w:rPr>
        <w:t>Обеспечение исполнения обязательств».</w:t>
      </w:r>
    </w:p>
    <w:p w:rsidR="00C466CF" w:rsidRPr="00F85A44" w:rsidRDefault="00C466CF" w:rsidP="00C466CF">
      <w:pPr>
        <w:autoSpaceDE w:val="0"/>
        <w:autoSpaceDN w:val="0"/>
        <w:adjustRightInd w:val="0"/>
        <w:ind w:firstLine="709"/>
        <w:jc w:val="both"/>
        <w:rPr>
          <w:sz w:val="26"/>
          <w:szCs w:val="26"/>
        </w:rPr>
      </w:pPr>
    </w:p>
    <w:p w:rsidR="00C466CF" w:rsidRPr="00F85A44" w:rsidRDefault="00C466CF" w:rsidP="00C466CF">
      <w:pPr>
        <w:ind w:firstLine="709"/>
        <w:jc w:val="both"/>
        <w:rPr>
          <w:rFonts w:eastAsia="Calibri"/>
          <w:sz w:val="26"/>
          <w:szCs w:val="26"/>
        </w:rPr>
      </w:pPr>
      <w:r w:rsidRPr="00F85A44">
        <w:rPr>
          <w:color w:val="000000"/>
          <w:sz w:val="26"/>
          <w:szCs w:val="26"/>
          <w:shd w:val="clear" w:color="auto" w:fill="FFFFFF"/>
        </w:rPr>
        <w:t xml:space="preserve">Муниципальный контракт с подрядчиком заключен на комплекс работ по благоустройству </w:t>
      </w:r>
      <w:r>
        <w:rPr>
          <w:color w:val="000000"/>
          <w:sz w:val="26"/>
          <w:szCs w:val="26"/>
          <w:shd w:val="clear" w:color="auto" w:fill="FFFFFF"/>
        </w:rPr>
        <w:t xml:space="preserve">общественной </w:t>
      </w:r>
      <w:r w:rsidRPr="00F85A44">
        <w:rPr>
          <w:color w:val="000000"/>
          <w:sz w:val="26"/>
          <w:szCs w:val="26"/>
          <w:shd w:val="clear" w:color="auto" w:fill="FFFFFF"/>
        </w:rPr>
        <w:t xml:space="preserve">территории, закрепленной за учреждением, </w:t>
      </w:r>
      <w:r>
        <w:rPr>
          <w:color w:val="000000"/>
          <w:sz w:val="26"/>
          <w:szCs w:val="26"/>
          <w:shd w:val="clear" w:color="auto" w:fill="FFFFFF"/>
        </w:rPr>
        <w:t>п</w:t>
      </w:r>
      <w:r w:rsidRPr="00F85A44">
        <w:rPr>
          <w:color w:val="000000"/>
          <w:sz w:val="26"/>
          <w:szCs w:val="26"/>
          <w:shd w:val="clear" w:color="auto" w:fill="FFFFFF"/>
        </w:rPr>
        <w:t xml:space="preserve">ри этом </w:t>
      </w:r>
      <w:r w:rsidRPr="00F85A44">
        <w:rPr>
          <w:rFonts w:eastAsia="Calibri"/>
          <w:sz w:val="26"/>
          <w:szCs w:val="26"/>
        </w:rPr>
        <w:t>новые объекты (объект) основных средств, созданные (приобретенные) в результате работ по благоустройству, не приняты к бухгалтерскому (бюджетному) учету:</w:t>
      </w:r>
    </w:p>
    <w:p w:rsidR="00C466CF" w:rsidRDefault="00C466CF" w:rsidP="00D218E3">
      <w:pPr>
        <w:pStyle w:val="a6"/>
        <w:numPr>
          <w:ilvl w:val="0"/>
          <w:numId w:val="22"/>
        </w:numPr>
        <w:ind w:left="284" w:hanging="284"/>
        <w:jc w:val="both"/>
        <w:rPr>
          <w:sz w:val="26"/>
          <w:szCs w:val="26"/>
        </w:rPr>
      </w:pPr>
      <w:r>
        <w:rPr>
          <w:sz w:val="26"/>
          <w:szCs w:val="26"/>
        </w:rPr>
        <w:t>газоны, деревья, кустарники</w:t>
      </w:r>
      <w:r w:rsidRPr="00F85A44">
        <w:rPr>
          <w:sz w:val="26"/>
          <w:szCs w:val="26"/>
        </w:rPr>
        <w:t>;</w:t>
      </w:r>
    </w:p>
    <w:p w:rsidR="00C466CF" w:rsidRDefault="00C466CF" w:rsidP="00D218E3">
      <w:pPr>
        <w:pStyle w:val="a6"/>
        <w:numPr>
          <w:ilvl w:val="0"/>
          <w:numId w:val="22"/>
        </w:numPr>
        <w:ind w:left="284" w:hanging="284"/>
        <w:jc w:val="both"/>
        <w:rPr>
          <w:sz w:val="26"/>
          <w:szCs w:val="26"/>
        </w:rPr>
      </w:pPr>
      <w:r>
        <w:rPr>
          <w:sz w:val="26"/>
          <w:szCs w:val="26"/>
        </w:rPr>
        <w:t>парковка;</w:t>
      </w:r>
    </w:p>
    <w:p w:rsidR="00C466CF" w:rsidRPr="00F85A44" w:rsidRDefault="00C466CF" w:rsidP="00D218E3">
      <w:pPr>
        <w:pStyle w:val="a6"/>
        <w:numPr>
          <w:ilvl w:val="0"/>
          <w:numId w:val="22"/>
        </w:numPr>
        <w:ind w:left="284" w:hanging="284"/>
        <w:jc w:val="both"/>
        <w:rPr>
          <w:sz w:val="26"/>
          <w:szCs w:val="26"/>
        </w:rPr>
      </w:pPr>
      <w:r w:rsidRPr="00F85A44">
        <w:rPr>
          <w:sz w:val="26"/>
          <w:szCs w:val="26"/>
        </w:rPr>
        <w:t>малые архитектурные формы;</w:t>
      </w:r>
    </w:p>
    <w:p w:rsidR="00C466CF" w:rsidRPr="00F85A44" w:rsidRDefault="00C466CF" w:rsidP="00D218E3">
      <w:pPr>
        <w:pStyle w:val="a6"/>
        <w:numPr>
          <w:ilvl w:val="0"/>
          <w:numId w:val="22"/>
        </w:numPr>
        <w:ind w:left="284" w:hanging="284"/>
        <w:jc w:val="both"/>
        <w:rPr>
          <w:rFonts w:eastAsia="Calibri"/>
          <w:sz w:val="26"/>
          <w:szCs w:val="26"/>
        </w:rPr>
      </w:pPr>
      <w:r>
        <w:rPr>
          <w:sz w:val="26"/>
          <w:szCs w:val="26"/>
        </w:rPr>
        <w:t>ограждения</w:t>
      </w:r>
      <w:r w:rsidRPr="00F85A44">
        <w:rPr>
          <w:sz w:val="26"/>
          <w:szCs w:val="26"/>
        </w:rPr>
        <w:t>.</w:t>
      </w:r>
    </w:p>
    <w:p w:rsidR="00C466CF" w:rsidRPr="00737409" w:rsidRDefault="00C466CF" w:rsidP="00C466CF">
      <w:pPr>
        <w:ind w:firstLine="709"/>
        <w:jc w:val="both"/>
        <w:rPr>
          <w:spacing w:val="2"/>
          <w:sz w:val="26"/>
          <w:szCs w:val="26"/>
          <w:shd w:val="clear" w:color="auto" w:fill="FFFFFF"/>
        </w:rPr>
      </w:pPr>
      <w:r>
        <w:rPr>
          <w:color w:val="000000"/>
          <w:sz w:val="26"/>
          <w:szCs w:val="26"/>
          <w:shd w:val="clear" w:color="auto" w:fill="FFFFFF"/>
        </w:rPr>
        <w:t>К</w:t>
      </w:r>
      <w:r w:rsidRPr="00F85A44">
        <w:rPr>
          <w:color w:val="000000"/>
          <w:sz w:val="26"/>
          <w:szCs w:val="26"/>
          <w:shd w:val="clear" w:color="auto" w:fill="FFFFFF"/>
        </w:rPr>
        <w:t>омисси</w:t>
      </w:r>
      <w:r>
        <w:rPr>
          <w:color w:val="000000"/>
          <w:sz w:val="26"/>
          <w:szCs w:val="26"/>
          <w:shd w:val="clear" w:color="auto" w:fill="FFFFFF"/>
        </w:rPr>
        <w:t>ей</w:t>
      </w:r>
      <w:r w:rsidRPr="00F85A44">
        <w:rPr>
          <w:color w:val="000000"/>
          <w:sz w:val="26"/>
          <w:szCs w:val="26"/>
          <w:shd w:val="clear" w:color="auto" w:fill="FFFFFF"/>
        </w:rPr>
        <w:t xml:space="preserve"> администрации </w:t>
      </w:r>
      <w:r>
        <w:rPr>
          <w:color w:val="000000"/>
          <w:sz w:val="26"/>
          <w:szCs w:val="26"/>
          <w:shd w:val="clear" w:color="auto" w:fill="FFFFFF"/>
        </w:rPr>
        <w:t>Лесогорского</w:t>
      </w:r>
      <w:r w:rsidRPr="00F85A44">
        <w:rPr>
          <w:color w:val="000000"/>
          <w:sz w:val="26"/>
          <w:szCs w:val="26"/>
          <w:shd w:val="clear" w:color="auto" w:fill="FFFFFF"/>
        </w:rPr>
        <w:t xml:space="preserve"> МО по поступлению и выбытию активов не принималось</w:t>
      </w:r>
      <w:r>
        <w:rPr>
          <w:color w:val="000000"/>
          <w:sz w:val="26"/>
          <w:szCs w:val="26"/>
          <w:shd w:val="clear" w:color="auto" w:fill="FFFFFF"/>
        </w:rPr>
        <w:t xml:space="preserve"> р</w:t>
      </w:r>
      <w:r w:rsidRPr="00F85A44">
        <w:rPr>
          <w:color w:val="000000"/>
          <w:sz w:val="26"/>
          <w:szCs w:val="26"/>
          <w:shd w:val="clear" w:color="auto" w:fill="FFFFFF"/>
        </w:rPr>
        <w:t xml:space="preserve">ешение о принятии к учету, постановки на баланс </w:t>
      </w:r>
      <w:r w:rsidRPr="00737409">
        <w:rPr>
          <w:color w:val="000000"/>
          <w:sz w:val="26"/>
          <w:szCs w:val="26"/>
          <w:shd w:val="clear" w:color="auto" w:fill="FFFFFF"/>
        </w:rPr>
        <w:t>основных средств. Т</w:t>
      </w:r>
      <w:r w:rsidRPr="00737409">
        <w:rPr>
          <w:rFonts w:eastAsia="Calibri"/>
          <w:sz w:val="26"/>
          <w:szCs w:val="26"/>
        </w:rPr>
        <w:t>аким образом ф</w:t>
      </w:r>
      <w:r w:rsidRPr="00737409">
        <w:rPr>
          <w:spacing w:val="2"/>
          <w:sz w:val="26"/>
          <w:szCs w:val="26"/>
          <w:shd w:val="clear" w:color="auto" w:fill="FFFFFF"/>
        </w:rPr>
        <w:t>акт хозяйственной жизни не оформлен, чем нарушены нормы статьи 9 Федерального закона от 06.12.2011 № 402-ФЗ «О бухгалтерском учете».</w:t>
      </w:r>
    </w:p>
    <w:p w:rsidR="00C466CF" w:rsidRPr="00737409" w:rsidRDefault="00C466CF" w:rsidP="00C466CF">
      <w:pPr>
        <w:autoSpaceDN w:val="0"/>
        <w:adjustRightInd w:val="0"/>
        <w:ind w:firstLine="709"/>
        <w:jc w:val="both"/>
        <w:rPr>
          <w:rFonts w:eastAsia="Calibri"/>
          <w:sz w:val="26"/>
          <w:szCs w:val="26"/>
        </w:rPr>
      </w:pPr>
    </w:p>
    <w:p w:rsidR="00712DE0" w:rsidRPr="00737409" w:rsidRDefault="00EE595A" w:rsidP="00D218E3">
      <w:pPr>
        <w:pStyle w:val="a6"/>
        <w:numPr>
          <w:ilvl w:val="0"/>
          <w:numId w:val="42"/>
        </w:numPr>
        <w:autoSpaceDN w:val="0"/>
        <w:adjustRightInd w:val="0"/>
        <w:ind w:left="284" w:hanging="284"/>
        <w:rPr>
          <w:b/>
          <w:sz w:val="26"/>
          <w:szCs w:val="26"/>
        </w:rPr>
      </w:pPr>
      <w:r w:rsidRPr="00737409">
        <w:rPr>
          <w:b/>
          <w:sz w:val="26"/>
          <w:szCs w:val="26"/>
        </w:rPr>
        <w:t>Использование 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p w:rsidR="00201F6F" w:rsidRDefault="00201F6F" w:rsidP="00201F6F">
      <w:pPr>
        <w:ind w:firstLine="709"/>
        <w:jc w:val="both"/>
        <w:rPr>
          <w:rFonts w:eastAsia="Calibri"/>
          <w:sz w:val="26"/>
          <w:szCs w:val="26"/>
        </w:rPr>
      </w:pPr>
    </w:p>
    <w:p w:rsidR="00712DE0" w:rsidRPr="003B1263" w:rsidRDefault="00712DE0" w:rsidP="00201F6F">
      <w:pPr>
        <w:ind w:firstLine="709"/>
        <w:jc w:val="both"/>
        <w:rPr>
          <w:rFonts w:eastAsia="Calibri"/>
          <w:sz w:val="26"/>
          <w:szCs w:val="26"/>
        </w:rPr>
      </w:pPr>
      <w:r w:rsidRPr="00737409">
        <w:rPr>
          <w:rFonts w:eastAsia="Calibri"/>
          <w:sz w:val="26"/>
          <w:szCs w:val="26"/>
        </w:rPr>
        <w:t>Министерством культуры и архивов Иркутской области для бюджета Лесогорского МО в 2021 предусмотрена субсидия году местным бюджетам на обеспечение развития и укрепления материально- технической базы домов культуры в населенных пунктах с числом жителей до 50 тысяч человек в сумме 3 394,6 тыс. рублей. Бюджетные ассигнования предусмотрены в рамках МП «Развитие</w:t>
      </w:r>
      <w:r w:rsidRPr="003B1263">
        <w:rPr>
          <w:rFonts w:eastAsia="Calibri"/>
          <w:sz w:val="26"/>
          <w:szCs w:val="26"/>
        </w:rPr>
        <w:t xml:space="preserve"> социальной инфраструктуры в сфере культуры» в т.ч.:</w:t>
      </w:r>
    </w:p>
    <w:p w:rsidR="00712DE0" w:rsidRPr="003B1263" w:rsidRDefault="00712DE0" w:rsidP="00D218E3">
      <w:pPr>
        <w:pStyle w:val="a6"/>
        <w:numPr>
          <w:ilvl w:val="0"/>
          <w:numId w:val="35"/>
        </w:numPr>
        <w:ind w:left="284" w:hanging="284"/>
        <w:jc w:val="both"/>
        <w:rPr>
          <w:rFonts w:eastAsia="Calibri"/>
          <w:sz w:val="26"/>
          <w:szCs w:val="26"/>
        </w:rPr>
      </w:pPr>
      <w:r w:rsidRPr="003B1263">
        <w:rPr>
          <w:rFonts w:eastAsia="Calibri"/>
          <w:sz w:val="26"/>
          <w:szCs w:val="26"/>
        </w:rPr>
        <w:t>1357,6 тыс. рублей за счет федерального бюджета;</w:t>
      </w:r>
    </w:p>
    <w:p w:rsidR="00712DE0" w:rsidRPr="003B1263" w:rsidRDefault="00712DE0" w:rsidP="00D218E3">
      <w:pPr>
        <w:pStyle w:val="a6"/>
        <w:numPr>
          <w:ilvl w:val="0"/>
          <w:numId w:val="34"/>
        </w:numPr>
        <w:spacing w:before="120"/>
        <w:ind w:left="284" w:hanging="284"/>
        <w:jc w:val="both"/>
        <w:rPr>
          <w:rFonts w:eastAsia="Calibri"/>
          <w:sz w:val="26"/>
          <w:szCs w:val="26"/>
        </w:rPr>
      </w:pPr>
      <w:r w:rsidRPr="003B1263">
        <w:rPr>
          <w:rFonts w:eastAsia="Calibri"/>
          <w:sz w:val="26"/>
          <w:szCs w:val="26"/>
        </w:rPr>
        <w:t>2037,0 тыс. рублей за счет средств областного бюджета;</w:t>
      </w:r>
    </w:p>
    <w:p w:rsidR="00712DE0" w:rsidRPr="003B1263" w:rsidRDefault="00712DE0" w:rsidP="00D218E3">
      <w:pPr>
        <w:pStyle w:val="a6"/>
        <w:numPr>
          <w:ilvl w:val="0"/>
          <w:numId w:val="34"/>
        </w:numPr>
        <w:spacing w:before="120"/>
        <w:ind w:left="284" w:hanging="284"/>
        <w:jc w:val="both"/>
        <w:rPr>
          <w:rFonts w:eastAsia="Calibri"/>
          <w:sz w:val="26"/>
          <w:szCs w:val="26"/>
        </w:rPr>
      </w:pPr>
      <w:r w:rsidRPr="003B1263">
        <w:rPr>
          <w:rFonts w:eastAsia="Calibri"/>
          <w:sz w:val="26"/>
          <w:szCs w:val="26"/>
        </w:rPr>
        <w:t>69,3 тыс. рублей за счет средств бюджета Лесогорского МО.</w:t>
      </w:r>
    </w:p>
    <w:p w:rsidR="00712DE0" w:rsidRPr="00B932CF" w:rsidRDefault="00712DE0" w:rsidP="00712DE0">
      <w:pPr>
        <w:ind w:firstLine="709"/>
        <w:jc w:val="both"/>
        <w:rPr>
          <w:rFonts w:eastAsia="Calibri"/>
          <w:sz w:val="26"/>
          <w:szCs w:val="26"/>
        </w:rPr>
      </w:pPr>
      <w:r w:rsidRPr="00B932CF">
        <w:rPr>
          <w:rFonts w:eastAsia="Calibri"/>
          <w:sz w:val="26"/>
          <w:szCs w:val="26"/>
        </w:rPr>
        <w:t xml:space="preserve">Между </w:t>
      </w:r>
      <w:r>
        <w:rPr>
          <w:rFonts w:eastAsia="Calibri"/>
          <w:sz w:val="26"/>
          <w:szCs w:val="26"/>
        </w:rPr>
        <w:t>МКУК «Культурно-досуговый информационный центр»</w:t>
      </w:r>
      <w:r w:rsidRPr="00B932CF">
        <w:rPr>
          <w:rFonts w:eastAsia="Calibri"/>
          <w:sz w:val="26"/>
          <w:szCs w:val="26"/>
        </w:rPr>
        <w:t xml:space="preserve"> и ООО «Успех-Групп» заключен Муниципальный контракт № 0834300024421000001 от 09.04.2021 «На выполнение работ </w:t>
      </w:r>
      <w:r>
        <w:rPr>
          <w:rFonts w:eastAsia="Calibri"/>
          <w:sz w:val="26"/>
          <w:szCs w:val="26"/>
        </w:rPr>
        <w:t xml:space="preserve">по </w:t>
      </w:r>
      <w:r w:rsidRPr="00B932CF">
        <w:rPr>
          <w:rFonts w:eastAsia="Calibri"/>
          <w:sz w:val="26"/>
          <w:szCs w:val="26"/>
        </w:rPr>
        <w:t xml:space="preserve">текущему ремонту здания дома культуры «Родник» ул. Ленина, 6, р.п. Лесогорск, Чунский район, Иркутская область» на сумму 2 719,1 тыс. рублей. </w:t>
      </w:r>
    </w:p>
    <w:p w:rsidR="00712DE0" w:rsidRPr="00094597" w:rsidRDefault="00712DE0" w:rsidP="00712DE0">
      <w:pPr>
        <w:ind w:firstLine="709"/>
        <w:jc w:val="both"/>
        <w:rPr>
          <w:rFonts w:eastAsia="Calibri"/>
          <w:sz w:val="26"/>
          <w:szCs w:val="26"/>
        </w:rPr>
      </w:pPr>
      <w:r w:rsidRPr="00094597">
        <w:rPr>
          <w:rFonts w:eastAsia="Calibri"/>
          <w:sz w:val="26"/>
          <w:szCs w:val="26"/>
        </w:rPr>
        <w:t xml:space="preserve">Работы выполнены </w:t>
      </w:r>
      <w:r>
        <w:rPr>
          <w:rFonts w:eastAsia="Calibri"/>
          <w:sz w:val="26"/>
          <w:szCs w:val="26"/>
        </w:rPr>
        <w:t xml:space="preserve">в полном объеме </w:t>
      </w:r>
      <w:r w:rsidRPr="00094597">
        <w:rPr>
          <w:rFonts w:eastAsia="Calibri"/>
          <w:sz w:val="26"/>
          <w:szCs w:val="26"/>
        </w:rPr>
        <w:t>и приняты:</w:t>
      </w:r>
    </w:p>
    <w:p w:rsidR="00712DE0" w:rsidRPr="00094597" w:rsidRDefault="00712DE0" w:rsidP="00D218E3">
      <w:pPr>
        <w:pStyle w:val="a6"/>
        <w:numPr>
          <w:ilvl w:val="0"/>
          <w:numId w:val="36"/>
        </w:numPr>
        <w:ind w:left="284" w:hanging="284"/>
        <w:jc w:val="both"/>
        <w:rPr>
          <w:rFonts w:eastAsia="Calibri"/>
          <w:sz w:val="26"/>
          <w:szCs w:val="26"/>
        </w:rPr>
      </w:pPr>
      <w:r w:rsidRPr="00094597">
        <w:rPr>
          <w:rFonts w:eastAsia="Calibri"/>
          <w:sz w:val="26"/>
          <w:szCs w:val="26"/>
        </w:rPr>
        <w:t>КС № 2 от 16.07.2021 № 1 на сумму 1 903,4 тыс. рублей;</w:t>
      </w:r>
    </w:p>
    <w:p w:rsidR="00712DE0" w:rsidRPr="00094597" w:rsidRDefault="00712DE0" w:rsidP="00D218E3">
      <w:pPr>
        <w:pStyle w:val="a6"/>
        <w:numPr>
          <w:ilvl w:val="0"/>
          <w:numId w:val="36"/>
        </w:numPr>
        <w:spacing w:before="120"/>
        <w:ind w:left="284" w:hanging="284"/>
        <w:jc w:val="both"/>
        <w:rPr>
          <w:rFonts w:eastAsia="Calibri"/>
          <w:sz w:val="26"/>
          <w:szCs w:val="26"/>
        </w:rPr>
      </w:pPr>
      <w:r w:rsidRPr="00094597">
        <w:rPr>
          <w:rFonts w:eastAsia="Calibri"/>
          <w:sz w:val="26"/>
          <w:szCs w:val="26"/>
        </w:rPr>
        <w:t>КС № 2 от 25.10.21 № 2 на сумму 505,1 тыс. рублей;</w:t>
      </w:r>
    </w:p>
    <w:p w:rsidR="00712DE0" w:rsidRPr="00094597" w:rsidRDefault="00712DE0" w:rsidP="00D218E3">
      <w:pPr>
        <w:pStyle w:val="a6"/>
        <w:numPr>
          <w:ilvl w:val="0"/>
          <w:numId w:val="36"/>
        </w:numPr>
        <w:spacing w:before="120"/>
        <w:ind w:left="284" w:hanging="284"/>
        <w:jc w:val="both"/>
        <w:rPr>
          <w:rFonts w:eastAsia="Calibri"/>
          <w:sz w:val="26"/>
          <w:szCs w:val="26"/>
        </w:rPr>
      </w:pPr>
      <w:r w:rsidRPr="00094597">
        <w:rPr>
          <w:rFonts w:eastAsia="Calibri"/>
          <w:sz w:val="26"/>
          <w:szCs w:val="26"/>
        </w:rPr>
        <w:t>КС № 2 от 02.12.2021 № 3 на сумму 310,6 тыс. рублей.</w:t>
      </w:r>
    </w:p>
    <w:p w:rsidR="00712DE0" w:rsidRPr="00094597" w:rsidRDefault="00712DE0" w:rsidP="00712DE0">
      <w:pPr>
        <w:pStyle w:val="a6"/>
        <w:spacing w:before="120"/>
        <w:ind w:left="0" w:firstLine="709"/>
        <w:jc w:val="both"/>
        <w:rPr>
          <w:rFonts w:eastAsia="Calibri"/>
          <w:sz w:val="26"/>
          <w:szCs w:val="26"/>
        </w:rPr>
      </w:pPr>
      <w:r w:rsidRPr="00094597">
        <w:rPr>
          <w:rFonts w:eastAsia="Calibri"/>
          <w:sz w:val="26"/>
          <w:szCs w:val="26"/>
        </w:rPr>
        <w:t>Платежными поручениями произведена оплата по контракту</w:t>
      </w:r>
      <w:r>
        <w:rPr>
          <w:rFonts w:eastAsia="Calibri"/>
          <w:sz w:val="26"/>
          <w:szCs w:val="26"/>
        </w:rPr>
        <w:t xml:space="preserve"> в полном объеме</w:t>
      </w:r>
      <w:r w:rsidRPr="00094597">
        <w:rPr>
          <w:rFonts w:eastAsia="Calibri"/>
          <w:sz w:val="26"/>
          <w:szCs w:val="26"/>
        </w:rPr>
        <w:t>, из них:</w:t>
      </w:r>
    </w:p>
    <w:p w:rsidR="00712DE0" w:rsidRPr="00EE595A" w:rsidRDefault="00EE595A" w:rsidP="00D218E3">
      <w:pPr>
        <w:pStyle w:val="a6"/>
        <w:numPr>
          <w:ilvl w:val="0"/>
          <w:numId w:val="40"/>
        </w:numPr>
        <w:ind w:left="284" w:hanging="284"/>
        <w:jc w:val="both"/>
        <w:rPr>
          <w:rFonts w:eastAsia="Calibri"/>
          <w:sz w:val="26"/>
          <w:szCs w:val="26"/>
        </w:rPr>
      </w:pPr>
      <w:r>
        <w:rPr>
          <w:rFonts w:eastAsia="Calibri"/>
          <w:sz w:val="26"/>
          <w:szCs w:val="26"/>
        </w:rPr>
        <w:t>о</w:t>
      </w:r>
      <w:r w:rsidR="00712DE0" w:rsidRPr="00EE595A">
        <w:rPr>
          <w:rFonts w:eastAsia="Calibri"/>
          <w:sz w:val="26"/>
          <w:szCs w:val="26"/>
        </w:rPr>
        <w:t>т 19.08.2021 № 636232 на сумму 1 903,4 тыс. рублей;</w:t>
      </w:r>
    </w:p>
    <w:p w:rsidR="00712DE0" w:rsidRPr="00EE595A" w:rsidRDefault="00EE595A" w:rsidP="00D218E3">
      <w:pPr>
        <w:pStyle w:val="a6"/>
        <w:numPr>
          <w:ilvl w:val="0"/>
          <w:numId w:val="40"/>
        </w:numPr>
        <w:ind w:left="284" w:hanging="284"/>
        <w:jc w:val="both"/>
        <w:rPr>
          <w:rFonts w:eastAsia="Calibri"/>
          <w:sz w:val="26"/>
          <w:szCs w:val="26"/>
        </w:rPr>
      </w:pPr>
      <w:r>
        <w:rPr>
          <w:rFonts w:eastAsia="Calibri"/>
          <w:sz w:val="26"/>
          <w:szCs w:val="26"/>
        </w:rPr>
        <w:t>от</w:t>
      </w:r>
      <w:r w:rsidR="00712DE0" w:rsidRPr="00EE595A">
        <w:rPr>
          <w:rFonts w:eastAsia="Calibri"/>
          <w:sz w:val="26"/>
          <w:szCs w:val="26"/>
        </w:rPr>
        <w:t xml:space="preserve"> 27.10.2021 № 474474 на сумму 505,1 тыс. рублей;</w:t>
      </w:r>
    </w:p>
    <w:p w:rsidR="00712DE0" w:rsidRPr="00EE595A" w:rsidRDefault="00EE595A" w:rsidP="00D218E3">
      <w:pPr>
        <w:pStyle w:val="a6"/>
        <w:numPr>
          <w:ilvl w:val="0"/>
          <w:numId w:val="40"/>
        </w:numPr>
        <w:ind w:left="284" w:hanging="284"/>
        <w:jc w:val="both"/>
        <w:rPr>
          <w:rFonts w:eastAsia="Calibri"/>
          <w:sz w:val="26"/>
          <w:szCs w:val="26"/>
        </w:rPr>
      </w:pPr>
      <w:r>
        <w:rPr>
          <w:rFonts w:eastAsia="Calibri"/>
          <w:sz w:val="26"/>
          <w:szCs w:val="26"/>
        </w:rPr>
        <w:t>от</w:t>
      </w:r>
      <w:r w:rsidR="00712DE0" w:rsidRPr="00EE595A">
        <w:rPr>
          <w:rFonts w:eastAsia="Calibri"/>
          <w:sz w:val="26"/>
          <w:szCs w:val="26"/>
        </w:rPr>
        <w:t xml:space="preserve"> 07.12.2021 № 414626 на сумму 310,6 тыс. рублей. </w:t>
      </w:r>
    </w:p>
    <w:p w:rsidR="00712DE0" w:rsidRPr="00094597" w:rsidRDefault="00712DE0" w:rsidP="00201F6F">
      <w:pPr>
        <w:ind w:firstLine="709"/>
        <w:jc w:val="both"/>
        <w:rPr>
          <w:rFonts w:eastAsia="Calibri"/>
          <w:sz w:val="26"/>
          <w:szCs w:val="26"/>
        </w:rPr>
      </w:pPr>
      <w:r w:rsidRPr="00094597">
        <w:rPr>
          <w:rFonts w:eastAsia="Calibri"/>
          <w:sz w:val="26"/>
          <w:szCs w:val="26"/>
        </w:rPr>
        <w:t>Между</w:t>
      </w:r>
      <w:r>
        <w:rPr>
          <w:rFonts w:eastAsia="Calibri"/>
          <w:sz w:val="26"/>
          <w:szCs w:val="26"/>
        </w:rPr>
        <w:t xml:space="preserve"> </w:t>
      </w:r>
      <w:r w:rsidRPr="00452368">
        <w:rPr>
          <w:rFonts w:eastAsia="Calibri"/>
          <w:sz w:val="26"/>
          <w:szCs w:val="26"/>
        </w:rPr>
        <w:t xml:space="preserve">МКУК «Культурно-досуговый информационный центр» </w:t>
      </w:r>
      <w:r w:rsidRPr="00094597">
        <w:rPr>
          <w:rFonts w:eastAsia="Calibri"/>
          <w:sz w:val="26"/>
          <w:szCs w:val="26"/>
        </w:rPr>
        <w:t xml:space="preserve">и ООО «Успех-Групп» заключен </w:t>
      </w:r>
      <w:r>
        <w:rPr>
          <w:rFonts w:eastAsia="Calibri"/>
          <w:sz w:val="26"/>
          <w:szCs w:val="26"/>
        </w:rPr>
        <w:t>Договор подряда № 1/2021</w:t>
      </w:r>
      <w:r w:rsidRPr="00094597">
        <w:rPr>
          <w:rFonts w:eastAsia="Calibri"/>
          <w:sz w:val="26"/>
          <w:szCs w:val="26"/>
        </w:rPr>
        <w:t xml:space="preserve"> от </w:t>
      </w:r>
      <w:r>
        <w:rPr>
          <w:rFonts w:eastAsia="Calibri"/>
          <w:sz w:val="26"/>
          <w:szCs w:val="26"/>
        </w:rPr>
        <w:t>1</w:t>
      </w:r>
      <w:r w:rsidRPr="00094597">
        <w:rPr>
          <w:rFonts w:eastAsia="Calibri"/>
          <w:sz w:val="26"/>
          <w:szCs w:val="26"/>
        </w:rPr>
        <w:t>9.0</w:t>
      </w:r>
      <w:r>
        <w:rPr>
          <w:rFonts w:eastAsia="Calibri"/>
          <w:sz w:val="26"/>
          <w:szCs w:val="26"/>
        </w:rPr>
        <w:t>8</w:t>
      </w:r>
      <w:r w:rsidRPr="00094597">
        <w:rPr>
          <w:rFonts w:eastAsia="Calibri"/>
          <w:sz w:val="26"/>
          <w:szCs w:val="26"/>
        </w:rPr>
        <w:t xml:space="preserve">.2021 «На выполнение работ по текущему ремонту здания дома культуры «Родник» ул. Ленина, 6, р.п. Лесогорск, Чунский район, Иркутская область» на сумму </w:t>
      </w:r>
      <w:r>
        <w:rPr>
          <w:rFonts w:eastAsia="Calibri"/>
          <w:sz w:val="26"/>
          <w:szCs w:val="26"/>
        </w:rPr>
        <w:t>568,5</w:t>
      </w:r>
      <w:r w:rsidRPr="00094597">
        <w:rPr>
          <w:rFonts w:eastAsia="Calibri"/>
          <w:sz w:val="26"/>
          <w:szCs w:val="26"/>
        </w:rPr>
        <w:t xml:space="preserve"> тыс. рублей. Р</w:t>
      </w:r>
      <w:r>
        <w:rPr>
          <w:rFonts w:eastAsia="Calibri"/>
          <w:sz w:val="26"/>
          <w:szCs w:val="26"/>
        </w:rPr>
        <w:t xml:space="preserve">аботы выполнены в полном объеме и приняты </w:t>
      </w:r>
      <w:r w:rsidRPr="00094597">
        <w:rPr>
          <w:rFonts w:eastAsia="Calibri"/>
          <w:sz w:val="26"/>
          <w:szCs w:val="26"/>
        </w:rPr>
        <w:t>-</w:t>
      </w:r>
      <w:r w:rsidRPr="00094597">
        <w:rPr>
          <w:rFonts w:eastAsia="Calibri"/>
          <w:sz w:val="26"/>
          <w:szCs w:val="26"/>
        </w:rPr>
        <w:tab/>
        <w:t xml:space="preserve">КС № 2 от </w:t>
      </w:r>
      <w:r>
        <w:rPr>
          <w:rFonts w:eastAsia="Calibri"/>
          <w:sz w:val="26"/>
          <w:szCs w:val="26"/>
        </w:rPr>
        <w:t>01.12</w:t>
      </w:r>
      <w:r w:rsidRPr="00094597">
        <w:rPr>
          <w:rFonts w:eastAsia="Calibri"/>
          <w:sz w:val="26"/>
          <w:szCs w:val="26"/>
        </w:rPr>
        <w:t xml:space="preserve">.2021 № 1 на сумму </w:t>
      </w:r>
      <w:r>
        <w:rPr>
          <w:rFonts w:eastAsia="Calibri"/>
          <w:sz w:val="26"/>
          <w:szCs w:val="26"/>
        </w:rPr>
        <w:t xml:space="preserve">568,5 тыс. рублей. </w:t>
      </w:r>
      <w:r w:rsidRPr="00094597">
        <w:rPr>
          <w:rFonts w:eastAsia="Calibri"/>
          <w:sz w:val="26"/>
          <w:szCs w:val="26"/>
        </w:rPr>
        <w:t>Платежными поручениями произведена оплата по контракту</w:t>
      </w:r>
      <w:r>
        <w:rPr>
          <w:rFonts w:eastAsia="Calibri"/>
          <w:sz w:val="26"/>
          <w:szCs w:val="26"/>
        </w:rPr>
        <w:t xml:space="preserve"> в полном объеме</w:t>
      </w:r>
      <w:r w:rsidRPr="00094597">
        <w:rPr>
          <w:rFonts w:eastAsia="Calibri"/>
          <w:sz w:val="26"/>
          <w:szCs w:val="26"/>
        </w:rPr>
        <w:t>, из них:</w:t>
      </w:r>
    </w:p>
    <w:p w:rsidR="00712DE0" w:rsidRPr="00EE595A" w:rsidRDefault="00712DE0" w:rsidP="00D218E3">
      <w:pPr>
        <w:pStyle w:val="a6"/>
        <w:numPr>
          <w:ilvl w:val="0"/>
          <w:numId w:val="41"/>
        </w:numPr>
        <w:ind w:left="284" w:hanging="284"/>
        <w:jc w:val="both"/>
        <w:rPr>
          <w:rFonts w:eastAsia="Calibri"/>
          <w:sz w:val="26"/>
          <w:szCs w:val="26"/>
        </w:rPr>
      </w:pPr>
      <w:r w:rsidRPr="00EE595A">
        <w:rPr>
          <w:rFonts w:eastAsia="Calibri"/>
          <w:sz w:val="26"/>
          <w:szCs w:val="26"/>
        </w:rPr>
        <w:t>от 14.12.2021 № 613461 на сумму 200,0 тыс. рублей;</w:t>
      </w:r>
    </w:p>
    <w:p w:rsidR="00712DE0" w:rsidRPr="00EE595A" w:rsidRDefault="00712DE0" w:rsidP="00D218E3">
      <w:pPr>
        <w:pStyle w:val="a6"/>
        <w:numPr>
          <w:ilvl w:val="0"/>
          <w:numId w:val="41"/>
        </w:numPr>
        <w:ind w:left="284" w:hanging="284"/>
        <w:jc w:val="both"/>
        <w:rPr>
          <w:rFonts w:eastAsia="Calibri"/>
          <w:sz w:val="26"/>
          <w:szCs w:val="26"/>
        </w:rPr>
      </w:pPr>
      <w:r w:rsidRPr="00EE595A">
        <w:rPr>
          <w:rFonts w:eastAsia="Calibri"/>
          <w:sz w:val="26"/>
          <w:szCs w:val="26"/>
        </w:rPr>
        <w:t>от 20.12.2021 № 794362 на сумму 368,5 тыс. рублей.</w:t>
      </w:r>
    </w:p>
    <w:p w:rsidR="00712DE0" w:rsidRDefault="00712DE0" w:rsidP="00201F6F">
      <w:pPr>
        <w:ind w:firstLine="709"/>
        <w:jc w:val="both"/>
        <w:rPr>
          <w:rFonts w:eastAsia="Calibri"/>
          <w:sz w:val="26"/>
          <w:szCs w:val="26"/>
        </w:rPr>
      </w:pPr>
      <w:r>
        <w:rPr>
          <w:rFonts w:eastAsia="Calibri"/>
          <w:sz w:val="26"/>
          <w:szCs w:val="26"/>
        </w:rPr>
        <w:t xml:space="preserve">Между </w:t>
      </w:r>
      <w:r w:rsidRPr="00452368">
        <w:rPr>
          <w:rFonts w:eastAsia="Calibri"/>
          <w:sz w:val="26"/>
          <w:szCs w:val="26"/>
        </w:rPr>
        <w:t>МКУК «Культурно-досуговый информационный центр</w:t>
      </w:r>
      <w:r>
        <w:rPr>
          <w:rFonts w:eastAsia="Calibri"/>
          <w:sz w:val="26"/>
          <w:szCs w:val="26"/>
        </w:rPr>
        <w:t xml:space="preserve">» </w:t>
      </w:r>
      <w:r w:rsidRPr="00452368">
        <w:rPr>
          <w:rFonts w:eastAsia="Calibri"/>
          <w:sz w:val="26"/>
          <w:szCs w:val="26"/>
        </w:rPr>
        <w:t>и ООО «</w:t>
      </w:r>
      <w:r>
        <w:rPr>
          <w:rFonts w:eastAsia="Calibri"/>
          <w:sz w:val="26"/>
          <w:szCs w:val="26"/>
        </w:rPr>
        <w:t>Люкс Монтаж Плюс</w:t>
      </w:r>
      <w:r w:rsidRPr="00452368">
        <w:rPr>
          <w:rFonts w:eastAsia="Calibri"/>
          <w:sz w:val="26"/>
          <w:szCs w:val="26"/>
        </w:rPr>
        <w:t xml:space="preserve">» заключен Договор выполнение работ по текущему ремонту здания </w:t>
      </w:r>
      <w:r>
        <w:rPr>
          <w:rFonts w:eastAsia="Calibri"/>
          <w:sz w:val="26"/>
          <w:szCs w:val="26"/>
        </w:rPr>
        <w:t>ДК</w:t>
      </w:r>
      <w:r w:rsidRPr="00452368">
        <w:rPr>
          <w:rFonts w:eastAsia="Calibri"/>
          <w:sz w:val="26"/>
          <w:szCs w:val="26"/>
        </w:rPr>
        <w:t xml:space="preserve"> «Родник» </w:t>
      </w:r>
      <w:r>
        <w:rPr>
          <w:rFonts w:eastAsia="Calibri"/>
          <w:sz w:val="26"/>
          <w:szCs w:val="26"/>
        </w:rPr>
        <w:t xml:space="preserve">от 10.08.2021 </w:t>
      </w:r>
      <w:r w:rsidRPr="00452368">
        <w:rPr>
          <w:rFonts w:eastAsia="Calibri"/>
          <w:sz w:val="26"/>
          <w:szCs w:val="26"/>
        </w:rPr>
        <w:t xml:space="preserve">на сумму </w:t>
      </w:r>
      <w:r>
        <w:rPr>
          <w:rFonts w:eastAsia="Calibri"/>
          <w:sz w:val="26"/>
          <w:szCs w:val="26"/>
        </w:rPr>
        <w:t>176,2</w:t>
      </w:r>
      <w:r w:rsidRPr="00452368">
        <w:rPr>
          <w:rFonts w:eastAsia="Calibri"/>
          <w:sz w:val="26"/>
          <w:szCs w:val="26"/>
        </w:rPr>
        <w:t xml:space="preserve"> тыс. рублей. Работы выполнены </w:t>
      </w:r>
      <w:r>
        <w:rPr>
          <w:rFonts w:eastAsia="Calibri"/>
          <w:sz w:val="26"/>
          <w:szCs w:val="26"/>
        </w:rPr>
        <w:t xml:space="preserve">в полном объеме и приняты - </w:t>
      </w:r>
      <w:r w:rsidRPr="00452368">
        <w:rPr>
          <w:rFonts w:eastAsia="Calibri"/>
          <w:sz w:val="26"/>
          <w:szCs w:val="26"/>
        </w:rPr>
        <w:t xml:space="preserve">КС № 2 от </w:t>
      </w:r>
      <w:r>
        <w:rPr>
          <w:rFonts w:eastAsia="Calibri"/>
          <w:sz w:val="26"/>
          <w:szCs w:val="26"/>
        </w:rPr>
        <w:t>05.09</w:t>
      </w:r>
      <w:r w:rsidRPr="00452368">
        <w:rPr>
          <w:rFonts w:eastAsia="Calibri"/>
          <w:sz w:val="26"/>
          <w:szCs w:val="26"/>
        </w:rPr>
        <w:t xml:space="preserve">.2021 № 1 на сумму </w:t>
      </w:r>
      <w:r>
        <w:rPr>
          <w:rFonts w:eastAsia="Calibri"/>
          <w:sz w:val="26"/>
          <w:szCs w:val="26"/>
        </w:rPr>
        <w:t>176,2</w:t>
      </w:r>
      <w:r w:rsidRPr="00452368">
        <w:rPr>
          <w:rFonts w:eastAsia="Calibri"/>
          <w:sz w:val="26"/>
          <w:szCs w:val="26"/>
        </w:rPr>
        <w:t xml:space="preserve"> тыс. рублей. Платежным поручени</w:t>
      </w:r>
      <w:r>
        <w:rPr>
          <w:rFonts w:eastAsia="Calibri"/>
          <w:sz w:val="26"/>
          <w:szCs w:val="26"/>
        </w:rPr>
        <w:t>е</w:t>
      </w:r>
      <w:r w:rsidRPr="00452368">
        <w:rPr>
          <w:rFonts w:eastAsia="Calibri"/>
          <w:sz w:val="26"/>
          <w:szCs w:val="26"/>
        </w:rPr>
        <w:t>м произведена оплата по контракту</w:t>
      </w:r>
      <w:r>
        <w:rPr>
          <w:rFonts w:eastAsia="Calibri"/>
          <w:sz w:val="26"/>
          <w:szCs w:val="26"/>
        </w:rPr>
        <w:t xml:space="preserve"> </w:t>
      </w:r>
      <w:r w:rsidRPr="00452368">
        <w:rPr>
          <w:rFonts w:eastAsia="Calibri"/>
          <w:sz w:val="26"/>
          <w:szCs w:val="26"/>
        </w:rPr>
        <w:t>-</w:t>
      </w:r>
      <w:r>
        <w:rPr>
          <w:rFonts w:eastAsia="Calibri"/>
          <w:sz w:val="26"/>
          <w:szCs w:val="26"/>
        </w:rPr>
        <w:t xml:space="preserve"> </w:t>
      </w:r>
      <w:r w:rsidRPr="00452368">
        <w:rPr>
          <w:rFonts w:eastAsia="Calibri"/>
          <w:sz w:val="26"/>
          <w:szCs w:val="26"/>
        </w:rPr>
        <w:t xml:space="preserve">от </w:t>
      </w:r>
      <w:r>
        <w:rPr>
          <w:rFonts w:eastAsia="Calibri"/>
          <w:sz w:val="26"/>
          <w:szCs w:val="26"/>
        </w:rPr>
        <w:t>05.10</w:t>
      </w:r>
      <w:r w:rsidRPr="00452368">
        <w:rPr>
          <w:rFonts w:eastAsia="Calibri"/>
          <w:sz w:val="26"/>
          <w:szCs w:val="26"/>
        </w:rPr>
        <w:t xml:space="preserve">.2021 № </w:t>
      </w:r>
      <w:r>
        <w:rPr>
          <w:rFonts w:eastAsia="Calibri"/>
          <w:sz w:val="26"/>
          <w:szCs w:val="26"/>
        </w:rPr>
        <w:t>809252</w:t>
      </w:r>
      <w:r w:rsidRPr="00452368">
        <w:rPr>
          <w:rFonts w:eastAsia="Calibri"/>
          <w:sz w:val="26"/>
          <w:szCs w:val="26"/>
        </w:rPr>
        <w:t xml:space="preserve"> на сумму </w:t>
      </w:r>
      <w:r>
        <w:rPr>
          <w:rFonts w:eastAsia="Calibri"/>
          <w:sz w:val="26"/>
          <w:szCs w:val="26"/>
        </w:rPr>
        <w:t>176,2 тыс. рублей.</w:t>
      </w:r>
    </w:p>
    <w:p w:rsidR="00201F6F" w:rsidRDefault="00201F6F" w:rsidP="00201F6F">
      <w:pPr>
        <w:ind w:firstLine="709"/>
        <w:jc w:val="both"/>
        <w:rPr>
          <w:rFonts w:eastAsia="Calibri"/>
          <w:sz w:val="26"/>
          <w:szCs w:val="26"/>
        </w:rPr>
      </w:pPr>
    </w:p>
    <w:p w:rsidR="00EE595A" w:rsidRPr="00737409" w:rsidRDefault="00EE595A" w:rsidP="00D218E3">
      <w:pPr>
        <w:pStyle w:val="a6"/>
        <w:numPr>
          <w:ilvl w:val="0"/>
          <w:numId w:val="42"/>
        </w:numPr>
        <w:ind w:left="284" w:hanging="284"/>
        <w:rPr>
          <w:rFonts w:eastAsia="Calibri"/>
          <w:b/>
          <w:sz w:val="26"/>
          <w:szCs w:val="26"/>
        </w:rPr>
      </w:pPr>
      <w:r w:rsidRPr="00737409">
        <w:rPr>
          <w:rFonts w:eastAsia="Calibri"/>
          <w:b/>
          <w:sz w:val="26"/>
          <w:szCs w:val="26"/>
        </w:rPr>
        <w:t>Использование 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p w:rsidR="00712DE0" w:rsidRPr="00983AE1" w:rsidRDefault="00712DE0" w:rsidP="00712DE0">
      <w:pPr>
        <w:spacing w:before="120"/>
        <w:ind w:firstLine="709"/>
        <w:jc w:val="both"/>
        <w:rPr>
          <w:rFonts w:eastAsia="Calibri"/>
          <w:sz w:val="26"/>
          <w:szCs w:val="26"/>
          <w:highlight w:val="yellow"/>
        </w:rPr>
      </w:pPr>
      <w:r w:rsidRPr="00202C3B">
        <w:rPr>
          <w:rFonts w:eastAsia="Calibri"/>
          <w:sz w:val="26"/>
          <w:szCs w:val="26"/>
        </w:rPr>
        <w:t xml:space="preserve">Министерством </w:t>
      </w:r>
      <w:r>
        <w:rPr>
          <w:rFonts w:eastAsia="Calibri"/>
          <w:sz w:val="26"/>
          <w:szCs w:val="26"/>
        </w:rPr>
        <w:t>жилищной политики, энергетики и транспорта</w:t>
      </w:r>
      <w:r w:rsidRPr="00202C3B">
        <w:rPr>
          <w:rFonts w:eastAsia="Calibri"/>
          <w:sz w:val="26"/>
          <w:szCs w:val="26"/>
        </w:rPr>
        <w:t xml:space="preserve"> Иркутской области для бюджета Лесогорского МО в 2021 предусмотрена субсидия году местным бюджетам </w:t>
      </w:r>
      <w:r>
        <w:rPr>
          <w:rFonts w:eastAsia="Calibri"/>
          <w:sz w:val="26"/>
          <w:szCs w:val="26"/>
        </w:rPr>
        <w:t>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r w:rsidRPr="00202C3B">
        <w:rPr>
          <w:rFonts w:eastAsia="Calibri"/>
          <w:sz w:val="26"/>
          <w:szCs w:val="26"/>
        </w:rPr>
        <w:t xml:space="preserve"> в сумме </w:t>
      </w:r>
      <w:r>
        <w:rPr>
          <w:rFonts w:eastAsia="Calibri"/>
          <w:sz w:val="26"/>
          <w:szCs w:val="26"/>
        </w:rPr>
        <w:t>14 502,0</w:t>
      </w:r>
      <w:r w:rsidRPr="00202C3B">
        <w:rPr>
          <w:rFonts w:eastAsia="Calibri"/>
          <w:sz w:val="26"/>
          <w:szCs w:val="26"/>
        </w:rPr>
        <w:t xml:space="preserve"> тыс. рублей. Бюджетные ассигнования предусмотрены в рамках МП «</w:t>
      </w:r>
      <w:r>
        <w:rPr>
          <w:rFonts w:eastAsia="Calibri"/>
          <w:sz w:val="26"/>
          <w:szCs w:val="26"/>
        </w:rPr>
        <w:t>Модернизация объектов коммунальной инфраструктуры</w:t>
      </w:r>
      <w:r w:rsidRPr="00202C3B">
        <w:rPr>
          <w:rFonts w:eastAsia="Calibri"/>
          <w:sz w:val="26"/>
          <w:szCs w:val="26"/>
        </w:rPr>
        <w:t>» в т.ч.:</w:t>
      </w:r>
    </w:p>
    <w:p w:rsidR="00712DE0" w:rsidRDefault="00712DE0" w:rsidP="00D218E3">
      <w:pPr>
        <w:pStyle w:val="a6"/>
        <w:numPr>
          <w:ilvl w:val="0"/>
          <w:numId w:val="37"/>
        </w:numPr>
        <w:ind w:left="284" w:hanging="284"/>
        <w:jc w:val="both"/>
        <w:rPr>
          <w:rFonts w:eastAsia="Calibri"/>
          <w:sz w:val="26"/>
          <w:szCs w:val="26"/>
        </w:rPr>
      </w:pPr>
      <w:r>
        <w:rPr>
          <w:rFonts w:eastAsia="Calibri"/>
          <w:sz w:val="26"/>
          <w:szCs w:val="26"/>
        </w:rPr>
        <w:t>14 502,0 тыс. рублей за счет областного бюджета;</w:t>
      </w:r>
    </w:p>
    <w:p w:rsidR="00712DE0" w:rsidRDefault="00712DE0" w:rsidP="00D218E3">
      <w:pPr>
        <w:pStyle w:val="a6"/>
        <w:numPr>
          <w:ilvl w:val="0"/>
          <w:numId w:val="37"/>
        </w:numPr>
        <w:spacing w:before="120"/>
        <w:ind w:left="284" w:hanging="284"/>
        <w:jc w:val="both"/>
        <w:rPr>
          <w:rFonts w:eastAsia="Calibri"/>
          <w:sz w:val="26"/>
          <w:szCs w:val="26"/>
        </w:rPr>
      </w:pPr>
      <w:r>
        <w:rPr>
          <w:rFonts w:eastAsia="Calibri"/>
          <w:sz w:val="26"/>
          <w:szCs w:val="26"/>
        </w:rPr>
        <w:t>332,5 тыс. рублей за счет местного бюджета.</w:t>
      </w:r>
    </w:p>
    <w:p w:rsidR="00712DE0" w:rsidRDefault="00712DE0" w:rsidP="00712DE0">
      <w:pPr>
        <w:pStyle w:val="a6"/>
        <w:spacing w:before="120"/>
        <w:ind w:left="1429"/>
        <w:jc w:val="both"/>
        <w:rPr>
          <w:rFonts w:eastAsia="Calibri"/>
          <w:sz w:val="26"/>
          <w:szCs w:val="26"/>
        </w:rPr>
      </w:pPr>
    </w:p>
    <w:p w:rsidR="00712DE0" w:rsidRPr="00963111" w:rsidRDefault="00712DE0" w:rsidP="00712DE0">
      <w:pPr>
        <w:pStyle w:val="a6"/>
        <w:spacing w:before="120"/>
        <w:ind w:left="0" w:firstLine="709"/>
        <w:jc w:val="both"/>
        <w:rPr>
          <w:rFonts w:eastAsia="Calibri"/>
          <w:sz w:val="26"/>
          <w:szCs w:val="26"/>
        </w:rPr>
      </w:pPr>
      <w:r w:rsidRPr="00963111">
        <w:rPr>
          <w:rFonts w:eastAsia="Calibri"/>
          <w:sz w:val="26"/>
          <w:szCs w:val="26"/>
        </w:rPr>
        <w:t xml:space="preserve">Между МКУ «Администрация Лесогорского МО» и ООО «СтройГород» заключен Муниципальный контракт № 0134300054621000004 от 21.02.2021 «На выполнение работ по капитальному ремонту участка водовода по ул. Шастина (от перекрестка с ул. Комсомольская до ул. Парковая) и участка водовода по ул. Парковая в р.п. Лесогорск, Чунский район, Иркутская область» на сумму 5 377,3 тыс. рублей. </w:t>
      </w:r>
    </w:p>
    <w:p w:rsidR="00712DE0" w:rsidRPr="00BB2F4E" w:rsidRDefault="00712DE0" w:rsidP="00712DE0">
      <w:pPr>
        <w:pStyle w:val="a6"/>
        <w:spacing w:before="120"/>
        <w:ind w:left="0" w:firstLine="709"/>
        <w:jc w:val="both"/>
        <w:rPr>
          <w:rFonts w:eastAsia="Calibri"/>
          <w:sz w:val="26"/>
          <w:szCs w:val="26"/>
        </w:rPr>
      </w:pPr>
      <w:r w:rsidRPr="00BB2F4E">
        <w:rPr>
          <w:rFonts w:eastAsia="Calibri"/>
          <w:sz w:val="26"/>
          <w:szCs w:val="26"/>
        </w:rPr>
        <w:t>Работы выполнены в полном объеме и приняты Актами о приемке выполненных работ, из них:</w:t>
      </w:r>
    </w:p>
    <w:p w:rsidR="00712DE0" w:rsidRPr="00BB2F4E" w:rsidRDefault="00712DE0" w:rsidP="00712DE0">
      <w:pPr>
        <w:pStyle w:val="a6"/>
        <w:spacing w:before="120"/>
        <w:ind w:left="0" w:firstLine="709"/>
        <w:jc w:val="both"/>
        <w:rPr>
          <w:rFonts w:eastAsia="Calibri"/>
          <w:sz w:val="26"/>
          <w:szCs w:val="26"/>
        </w:rPr>
      </w:pPr>
    </w:p>
    <w:tbl>
      <w:tblPr>
        <w:tblW w:w="9748" w:type="dxa"/>
        <w:tblLook w:val="04A0" w:firstRow="1" w:lastRow="0" w:firstColumn="1" w:lastColumn="0" w:noHBand="0" w:noVBand="1"/>
      </w:tblPr>
      <w:tblGrid>
        <w:gridCol w:w="2660"/>
        <w:gridCol w:w="1701"/>
        <w:gridCol w:w="5387"/>
      </w:tblGrid>
      <w:tr w:rsidR="00712DE0" w:rsidRPr="00134886" w:rsidTr="00201F6F">
        <w:trPr>
          <w:trHeight w:val="162"/>
        </w:trPr>
        <w:tc>
          <w:tcPr>
            <w:tcW w:w="26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712DE0" w:rsidRPr="00134886" w:rsidRDefault="00712DE0" w:rsidP="00134886">
            <w:pPr>
              <w:jc w:val="center"/>
              <w:rPr>
                <w:bCs/>
                <w:color w:val="000000"/>
                <w:sz w:val="22"/>
                <w:szCs w:val="22"/>
              </w:rPr>
            </w:pPr>
            <w:r w:rsidRPr="00134886">
              <w:rPr>
                <w:bCs/>
                <w:color w:val="000000"/>
                <w:sz w:val="22"/>
                <w:szCs w:val="22"/>
              </w:rPr>
              <w:t>№ КС - 2</w:t>
            </w:r>
          </w:p>
        </w:tc>
        <w:tc>
          <w:tcPr>
            <w:tcW w:w="1701" w:type="dxa"/>
            <w:tcBorders>
              <w:top w:val="single" w:sz="4" w:space="0" w:color="auto"/>
              <w:left w:val="nil"/>
              <w:bottom w:val="single" w:sz="12" w:space="0" w:color="auto"/>
              <w:right w:val="single" w:sz="4" w:space="0" w:color="auto"/>
            </w:tcBorders>
            <w:shd w:val="clear" w:color="auto" w:fill="auto"/>
            <w:noWrap/>
            <w:vAlign w:val="bottom"/>
            <w:hideMark/>
          </w:tcPr>
          <w:p w:rsidR="00712DE0" w:rsidRPr="00134886" w:rsidRDefault="00712DE0" w:rsidP="00134886">
            <w:pPr>
              <w:jc w:val="center"/>
              <w:rPr>
                <w:bCs/>
                <w:color w:val="000000"/>
                <w:sz w:val="22"/>
                <w:szCs w:val="22"/>
              </w:rPr>
            </w:pPr>
            <w:r w:rsidRPr="00134886">
              <w:rPr>
                <w:bCs/>
                <w:color w:val="000000"/>
                <w:sz w:val="22"/>
                <w:szCs w:val="22"/>
              </w:rPr>
              <w:t>тыс. рублей</w:t>
            </w:r>
          </w:p>
        </w:tc>
        <w:tc>
          <w:tcPr>
            <w:tcW w:w="5387" w:type="dxa"/>
            <w:tcBorders>
              <w:top w:val="single" w:sz="4" w:space="0" w:color="auto"/>
              <w:left w:val="nil"/>
              <w:bottom w:val="single" w:sz="12" w:space="0" w:color="auto"/>
              <w:right w:val="single" w:sz="4" w:space="0" w:color="auto"/>
            </w:tcBorders>
            <w:shd w:val="clear" w:color="auto" w:fill="auto"/>
            <w:noWrap/>
            <w:vAlign w:val="bottom"/>
            <w:hideMark/>
          </w:tcPr>
          <w:p w:rsidR="00712DE0" w:rsidRPr="00134886" w:rsidRDefault="00712DE0" w:rsidP="00712DE0">
            <w:pPr>
              <w:jc w:val="center"/>
              <w:rPr>
                <w:bCs/>
                <w:color w:val="000000"/>
                <w:sz w:val="22"/>
                <w:szCs w:val="22"/>
              </w:rPr>
            </w:pPr>
            <w:r w:rsidRPr="00134886">
              <w:rPr>
                <w:bCs/>
                <w:color w:val="000000"/>
                <w:sz w:val="22"/>
                <w:szCs w:val="22"/>
              </w:rPr>
              <w:t xml:space="preserve">Наименование работ </w:t>
            </w:r>
          </w:p>
        </w:tc>
      </w:tr>
      <w:tr w:rsidR="00712DE0" w:rsidRPr="00134886" w:rsidTr="00201F6F">
        <w:trPr>
          <w:trHeight w:val="70"/>
        </w:trPr>
        <w:tc>
          <w:tcPr>
            <w:tcW w:w="26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12DE0" w:rsidRPr="00134886" w:rsidRDefault="00712DE0" w:rsidP="00134886">
            <w:pPr>
              <w:jc w:val="center"/>
              <w:rPr>
                <w:color w:val="000000"/>
                <w:sz w:val="22"/>
                <w:szCs w:val="22"/>
              </w:rPr>
            </w:pPr>
            <w:r w:rsidRPr="00134886">
              <w:rPr>
                <w:color w:val="000000"/>
                <w:sz w:val="22"/>
                <w:szCs w:val="22"/>
              </w:rPr>
              <w:t>15.06.21 № 1</w:t>
            </w:r>
          </w:p>
        </w:tc>
        <w:tc>
          <w:tcPr>
            <w:tcW w:w="1701" w:type="dxa"/>
            <w:tcBorders>
              <w:top w:val="single" w:sz="12" w:space="0" w:color="auto"/>
              <w:left w:val="nil"/>
              <w:bottom w:val="single" w:sz="4" w:space="0" w:color="auto"/>
              <w:right w:val="single" w:sz="4" w:space="0" w:color="auto"/>
            </w:tcBorders>
            <w:shd w:val="clear" w:color="auto" w:fill="auto"/>
            <w:noWrap/>
            <w:vAlign w:val="bottom"/>
            <w:hideMark/>
          </w:tcPr>
          <w:p w:rsidR="00712DE0" w:rsidRPr="00134886" w:rsidRDefault="00712DE0" w:rsidP="00134886">
            <w:pPr>
              <w:jc w:val="right"/>
              <w:rPr>
                <w:color w:val="000000"/>
                <w:sz w:val="22"/>
                <w:szCs w:val="22"/>
              </w:rPr>
            </w:pPr>
            <w:r w:rsidRPr="00134886">
              <w:rPr>
                <w:color w:val="000000"/>
                <w:sz w:val="22"/>
                <w:szCs w:val="22"/>
              </w:rPr>
              <w:t>6,2</w:t>
            </w:r>
          </w:p>
        </w:tc>
        <w:tc>
          <w:tcPr>
            <w:tcW w:w="5387" w:type="dxa"/>
            <w:tcBorders>
              <w:top w:val="single" w:sz="12" w:space="0" w:color="auto"/>
              <w:left w:val="nil"/>
              <w:bottom w:val="single" w:sz="4" w:space="0" w:color="auto"/>
              <w:right w:val="single" w:sz="4" w:space="0" w:color="auto"/>
            </w:tcBorders>
            <w:shd w:val="clear" w:color="auto" w:fill="auto"/>
            <w:vAlign w:val="bottom"/>
            <w:hideMark/>
          </w:tcPr>
          <w:p w:rsidR="00712DE0" w:rsidRPr="00134886" w:rsidRDefault="00712DE0" w:rsidP="00134886">
            <w:pPr>
              <w:jc w:val="center"/>
              <w:rPr>
                <w:color w:val="000000"/>
                <w:sz w:val="22"/>
                <w:szCs w:val="22"/>
              </w:rPr>
            </w:pPr>
            <w:r w:rsidRPr="00134886">
              <w:rPr>
                <w:color w:val="000000"/>
                <w:sz w:val="22"/>
                <w:szCs w:val="22"/>
              </w:rPr>
              <w:t>подготовка территории</w:t>
            </w:r>
          </w:p>
        </w:tc>
      </w:tr>
      <w:tr w:rsidR="00712DE0" w:rsidRPr="00134886" w:rsidTr="00201F6F">
        <w:trPr>
          <w:trHeight w:val="131"/>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2DE0" w:rsidRPr="00134886" w:rsidRDefault="00712DE0" w:rsidP="00134886">
            <w:pPr>
              <w:jc w:val="center"/>
              <w:rPr>
                <w:color w:val="000000"/>
                <w:sz w:val="22"/>
                <w:szCs w:val="22"/>
              </w:rPr>
            </w:pPr>
            <w:r w:rsidRPr="00134886">
              <w:rPr>
                <w:color w:val="000000"/>
                <w:sz w:val="22"/>
                <w:szCs w:val="22"/>
              </w:rPr>
              <w:t>15.06.21 № 2</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134886" w:rsidRDefault="00712DE0" w:rsidP="00134886">
            <w:pPr>
              <w:jc w:val="right"/>
              <w:rPr>
                <w:color w:val="000000"/>
                <w:sz w:val="22"/>
                <w:szCs w:val="22"/>
              </w:rPr>
            </w:pPr>
            <w:r w:rsidRPr="00134886">
              <w:rPr>
                <w:color w:val="000000"/>
                <w:sz w:val="22"/>
                <w:szCs w:val="22"/>
              </w:rPr>
              <w:t>108,6</w:t>
            </w:r>
          </w:p>
        </w:tc>
        <w:tc>
          <w:tcPr>
            <w:tcW w:w="5387" w:type="dxa"/>
            <w:tcBorders>
              <w:top w:val="nil"/>
              <w:left w:val="nil"/>
              <w:bottom w:val="single" w:sz="4" w:space="0" w:color="auto"/>
              <w:right w:val="single" w:sz="4" w:space="0" w:color="auto"/>
            </w:tcBorders>
            <w:shd w:val="clear" w:color="auto" w:fill="auto"/>
            <w:vAlign w:val="bottom"/>
            <w:hideMark/>
          </w:tcPr>
          <w:p w:rsidR="00712DE0" w:rsidRPr="00134886" w:rsidRDefault="00712DE0" w:rsidP="00134886">
            <w:pPr>
              <w:jc w:val="center"/>
              <w:rPr>
                <w:color w:val="000000"/>
                <w:sz w:val="22"/>
                <w:szCs w:val="22"/>
              </w:rPr>
            </w:pPr>
            <w:r w:rsidRPr="00134886">
              <w:rPr>
                <w:color w:val="000000"/>
                <w:sz w:val="22"/>
                <w:szCs w:val="22"/>
              </w:rPr>
              <w:t>демонтажные работы</w:t>
            </w:r>
          </w:p>
        </w:tc>
      </w:tr>
      <w:tr w:rsidR="00712DE0" w:rsidRPr="00134886" w:rsidTr="00201F6F">
        <w:trPr>
          <w:trHeight w:val="131"/>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2DE0" w:rsidRPr="00134886" w:rsidRDefault="00712DE0" w:rsidP="00134886">
            <w:pPr>
              <w:jc w:val="center"/>
              <w:rPr>
                <w:color w:val="000000"/>
                <w:sz w:val="22"/>
                <w:szCs w:val="22"/>
              </w:rPr>
            </w:pPr>
            <w:r w:rsidRPr="00134886">
              <w:rPr>
                <w:color w:val="000000"/>
                <w:sz w:val="22"/>
                <w:szCs w:val="22"/>
              </w:rPr>
              <w:t>15.06.21 № 3</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134886" w:rsidRDefault="00712DE0" w:rsidP="00134886">
            <w:pPr>
              <w:jc w:val="right"/>
              <w:rPr>
                <w:color w:val="000000"/>
                <w:sz w:val="22"/>
                <w:szCs w:val="22"/>
              </w:rPr>
            </w:pPr>
            <w:r w:rsidRPr="00134886">
              <w:rPr>
                <w:color w:val="000000"/>
                <w:sz w:val="22"/>
                <w:szCs w:val="22"/>
              </w:rPr>
              <w:t>127,8</w:t>
            </w:r>
          </w:p>
        </w:tc>
        <w:tc>
          <w:tcPr>
            <w:tcW w:w="5387" w:type="dxa"/>
            <w:tcBorders>
              <w:top w:val="nil"/>
              <w:left w:val="nil"/>
              <w:bottom w:val="single" w:sz="4" w:space="0" w:color="auto"/>
              <w:right w:val="single" w:sz="4" w:space="0" w:color="auto"/>
            </w:tcBorders>
            <w:shd w:val="clear" w:color="auto" w:fill="auto"/>
            <w:vAlign w:val="bottom"/>
            <w:hideMark/>
          </w:tcPr>
          <w:p w:rsidR="00712DE0" w:rsidRPr="00134886" w:rsidRDefault="00712DE0" w:rsidP="00134886">
            <w:pPr>
              <w:jc w:val="center"/>
              <w:rPr>
                <w:color w:val="000000"/>
                <w:sz w:val="22"/>
                <w:szCs w:val="22"/>
              </w:rPr>
            </w:pPr>
            <w:r w:rsidRPr="00134886">
              <w:rPr>
                <w:color w:val="000000"/>
                <w:sz w:val="22"/>
                <w:szCs w:val="22"/>
              </w:rPr>
              <w:t>вынос и восстановление инженерных коммуникаций</w:t>
            </w:r>
          </w:p>
        </w:tc>
      </w:tr>
      <w:tr w:rsidR="00712DE0" w:rsidRPr="00134886" w:rsidTr="00201F6F">
        <w:trPr>
          <w:trHeight w:val="7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2DE0" w:rsidRPr="00134886" w:rsidRDefault="00712DE0" w:rsidP="00134886">
            <w:pPr>
              <w:jc w:val="center"/>
              <w:rPr>
                <w:color w:val="000000"/>
                <w:sz w:val="22"/>
                <w:szCs w:val="22"/>
              </w:rPr>
            </w:pPr>
            <w:r w:rsidRPr="00134886">
              <w:rPr>
                <w:color w:val="000000"/>
                <w:sz w:val="22"/>
                <w:szCs w:val="22"/>
              </w:rPr>
              <w:t>15.06.21 № 4</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134886" w:rsidRDefault="00712DE0" w:rsidP="00134886">
            <w:pPr>
              <w:jc w:val="right"/>
              <w:rPr>
                <w:color w:val="000000"/>
                <w:sz w:val="22"/>
                <w:szCs w:val="22"/>
              </w:rPr>
            </w:pPr>
            <w:r w:rsidRPr="00134886">
              <w:rPr>
                <w:color w:val="000000"/>
                <w:sz w:val="22"/>
                <w:szCs w:val="22"/>
              </w:rPr>
              <w:t>1 108,0</w:t>
            </w:r>
          </w:p>
        </w:tc>
        <w:tc>
          <w:tcPr>
            <w:tcW w:w="5387" w:type="dxa"/>
            <w:tcBorders>
              <w:top w:val="nil"/>
              <w:left w:val="nil"/>
              <w:bottom w:val="single" w:sz="4" w:space="0" w:color="auto"/>
              <w:right w:val="single" w:sz="4" w:space="0" w:color="auto"/>
            </w:tcBorders>
            <w:shd w:val="clear" w:color="auto" w:fill="auto"/>
            <w:vAlign w:val="bottom"/>
            <w:hideMark/>
          </w:tcPr>
          <w:p w:rsidR="00712DE0" w:rsidRPr="00134886" w:rsidRDefault="00712DE0" w:rsidP="00134886">
            <w:pPr>
              <w:jc w:val="center"/>
              <w:rPr>
                <w:color w:val="000000"/>
                <w:sz w:val="22"/>
                <w:szCs w:val="22"/>
              </w:rPr>
            </w:pPr>
            <w:r w:rsidRPr="00134886">
              <w:rPr>
                <w:color w:val="000000"/>
                <w:sz w:val="22"/>
                <w:szCs w:val="22"/>
              </w:rPr>
              <w:t>земляные работы</w:t>
            </w:r>
          </w:p>
        </w:tc>
      </w:tr>
      <w:tr w:rsidR="00712DE0" w:rsidRPr="00134886" w:rsidTr="00201F6F">
        <w:trPr>
          <w:trHeight w:val="284"/>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2DE0" w:rsidRPr="00134886" w:rsidRDefault="00712DE0" w:rsidP="00134886">
            <w:pPr>
              <w:jc w:val="center"/>
              <w:rPr>
                <w:color w:val="000000"/>
                <w:sz w:val="22"/>
                <w:szCs w:val="22"/>
              </w:rPr>
            </w:pPr>
            <w:r w:rsidRPr="00134886">
              <w:rPr>
                <w:color w:val="000000"/>
                <w:sz w:val="22"/>
                <w:szCs w:val="22"/>
              </w:rPr>
              <w:t>15.06.21 № 5</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134886" w:rsidRDefault="00712DE0" w:rsidP="00134886">
            <w:pPr>
              <w:jc w:val="right"/>
              <w:rPr>
                <w:color w:val="000000"/>
                <w:sz w:val="22"/>
                <w:szCs w:val="22"/>
              </w:rPr>
            </w:pPr>
            <w:r w:rsidRPr="00134886">
              <w:rPr>
                <w:color w:val="000000"/>
                <w:sz w:val="22"/>
                <w:szCs w:val="22"/>
              </w:rPr>
              <w:t>187,8</w:t>
            </w:r>
          </w:p>
        </w:tc>
        <w:tc>
          <w:tcPr>
            <w:tcW w:w="5387" w:type="dxa"/>
            <w:tcBorders>
              <w:top w:val="nil"/>
              <w:left w:val="nil"/>
              <w:bottom w:val="single" w:sz="4" w:space="0" w:color="auto"/>
              <w:right w:val="single" w:sz="4" w:space="0" w:color="auto"/>
            </w:tcBorders>
            <w:shd w:val="clear" w:color="auto" w:fill="auto"/>
            <w:vAlign w:val="bottom"/>
            <w:hideMark/>
          </w:tcPr>
          <w:p w:rsidR="00712DE0" w:rsidRPr="00134886" w:rsidRDefault="00712DE0" w:rsidP="00134886">
            <w:pPr>
              <w:jc w:val="center"/>
              <w:rPr>
                <w:color w:val="000000"/>
                <w:sz w:val="22"/>
                <w:szCs w:val="22"/>
              </w:rPr>
            </w:pPr>
            <w:r w:rsidRPr="00134886">
              <w:rPr>
                <w:color w:val="000000"/>
                <w:sz w:val="22"/>
                <w:szCs w:val="22"/>
              </w:rPr>
              <w:t>строительные работы</w:t>
            </w:r>
          </w:p>
        </w:tc>
      </w:tr>
      <w:tr w:rsidR="00712DE0" w:rsidRPr="00134886" w:rsidTr="00201F6F">
        <w:trPr>
          <w:trHeight w:val="274"/>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2DE0" w:rsidRPr="00134886" w:rsidRDefault="00712DE0" w:rsidP="00134886">
            <w:pPr>
              <w:jc w:val="center"/>
              <w:rPr>
                <w:color w:val="000000"/>
                <w:sz w:val="22"/>
                <w:szCs w:val="22"/>
              </w:rPr>
            </w:pPr>
            <w:r w:rsidRPr="00134886">
              <w:rPr>
                <w:color w:val="000000"/>
                <w:sz w:val="22"/>
                <w:szCs w:val="22"/>
              </w:rPr>
              <w:t>15.06.21 № 6</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134886" w:rsidRDefault="00712DE0" w:rsidP="00134886">
            <w:pPr>
              <w:jc w:val="right"/>
              <w:rPr>
                <w:color w:val="000000"/>
                <w:sz w:val="22"/>
                <w:szCs w:val="22"/>
              </w:rPr>
            </w:pPr>
            <w:r w:rsidRPr="00134886">
              <w:rPr>
                <w:color w:val="000000"/>
                <w:sz w:val="22"/>
                <w:szCs w:val="22"/>
              </w:rPr>
              <w:t>2 152,7</w:t>
            </w:r>
          </w:p>
        </w:tc>
        <w:tc>
          <w:tcPr>
            <w:tcW w:w="5387" w:type="dxa"/>
            <w:tcBorders>
              <w:top w:val="nil"/>
              <w:left w:val="nil"/>
              <w:bottom w:val="single" w:sz="4" w:space="0" w:color="auto"/>
              <w:right w:val="single" w:sz="4" w:space="0" w:color="auto"/>
            </w:tcBorders>
            <w:shd w:val="clear" w:color="auto" w:fill="auto"/>
            <w:vAlign w:val="bottom"/>
            <w:hideMark/>
          </w:tcPr>
          <w:p w:rsidR="00712DE0" w:rsidRPr="00134886" w:rsidRDefault="00712DE0" w:rsidP="00134886">
            <w:pPr>
              <w:jc w:val="center"/>
              <w:rPr>
                <w:color w:val="000000"/>
                <w:sz w:val="22"/>
                <w:szCs w:val="22"/>
              </w:rPr>
            </w:pPr>
            <w:r w:rsidRPr="00134886">
              <w:rPr>
                <w:color w:val="000000"/>
                <w:sz w:val="22"/>
                <w:szCs w:val="22"/>
              </w:rPr>
              <w:t>прокладка трубопроводов</w:t>
            </w:r>
          </w:p>
        </w:tc>
      </w:tr>
      <w:tr w:rsidR="00712DE0" w:rsidRPr="00134886" w:rsidTr="00201F6F">
        <w:trPr>
          <w:trHeight w:val="27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2DE0" w:rsidRPr="00134886" w:rsidRDefault="00712DE0" w:rsidP="00134886">
            <w:pPr>
              <w:jc w:val="center"/>
              <w:rPr>
                <w:color w:val="000000"/>
                <w:sz w:val="22"/>
                <w:szCs w:val="22"/>
              </w:rPr>
            </w:pPr>
            <w:r w:rsidRPr="00134886">
              <w:rPr>
                <w:color w:val="000000"/>
                <w:sz w:val="22"/>
                <w:szCs w:val="22"/>
              </w:rPr>
              <w:t>15.06.21 № 7</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134886" w:rsidRDefault="00712DE0" w:rsidP="00134886">
            <w:pPr>
              <w:jc w:val="right"/>
              <w:rPr>
                <w:color w:val="000000"/>
                <w:sz w:val="22"/>
                <w:szCs w:val="22"/>
              </w:rPr>
            </w:pPr>
            <w:r w:rsidRPr="00134886">
              <w:rPr>
                <w:color w:val="000000"/>
                <w:sz w:val="22"/>
                <w:szCs w:val="22"/>
              </w:rPr>
              <w:t>443,8</w:t>
            </w:r>
          </w:p>
        </w:tc>
        <w:tc>
          <w:tcPr>
            <w:tcW w:w="5387" w:type="dxa"/>
            <w:tcBorders>
              <w:top w:val="nil"/>
              <w:left w:val="nil"/>
              <w:bottom w:val="single" w:sz="4" w:space="0" w:color="auto"/>
              <w:right w:val="single" w:sz="4" w:space="0" w:color="auto"/>
            </w:tcBorders>
            <w:shd w:val="clear" w:color="auto" w:fill="auto"/>
            <w:vAlign w:val="bottom"/>
            <w:hideMark/>
          </w:tcPr>
          <w:p w:rsidR="00712DE0" w:rsidRPr="00134886" w:rsidRDefault="00712DE0" w:rsidP="00134886">
            <w:pPr>
              <w:jc w:val="center"/>
              <w:rPr>
                <w:color w:val="000000"/>
                <w:sz w:val="22"/>
                <w:szCs w:val="22"/>
              </w:rPr>
            </w:pPr>
            <w:r w:rsidRPr="00134886">
              <w:rPr>
                <w:color w:val="000000"/>
                <w:sz w:val="22"/>
                <w:szCs w:val="22"/>
              </w:rPr>
              <w:t>установка арматуры</w:t>
            </w:r>
          </w:p>
        </w:tc>
      </w:tr>
      <w:tr w:rsidR="00712DE0" w:rsidRPr="00134886" w:rsidTr="00201F6F">
        <w:trPr>
          <w:trHeight w:val="7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2DE0" w:rsidRPr="00134886" w:rsidRDefault="00712DE0" w:rsidP="00134886">
            <w:pPr>
              <w:jc w:val="center"/>
              <w:rPr>
                <w:color w:val="000000"/>
                <w:sz w:val="22"/>
                <w:szCs w:val="22"/>
              </w:rPr>
            </w:pPr>
            <w:r w:rsidRPr="00134886">
              <w:rPr>
                <w:color w:val="000000"/>
                <w:sz w:val="22"/>
                <w:szCs w:val="22"/>
              </w:rPr>
              <w:t>15.06.21 № 8</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134886" w:rsidRDefault="00712DE0" w:rsidP="00134886">
            <w:pPr>
              <w:jc w:val="right"/>
              <w:rPr>
                <w:color w:val="000000"/>
                <w:sz w:val="22"/>
                <w:szCs w:val="22"/>
              </w:rPr>
            </w:pPr>
            <w:r w:rsidRPr="00134886">
              <w:rPr>
                <w:color w:val="000000"/>
                <w:sz w:val="22"/>
                <w:szCs w:val="22"/>
              </w:rPr>
              <w:t>317,5</w:t>
            </w:r>
          </w:p>
        </w:tc>
        <w:tc>
          <w:tcPr>
            <w:tcW w:w="5387" w:type="dxa"/>
            <w:tcBorders>
              <w:top w:val="nil"/>
              <w:left w:val="nil"/>
              <w:bottom w:val="single" w:sz="4" w:space="0" w:color="auto"/>
              <w:right w:val="single" w:sz="4" w:space="0" w:color="auto"/>
            </w:tcBorders>
            <w:shd w:val="clear" w:color="auto" w:fill="auto"/>
            <w:vAlign w:val="bottom"/>
            <w:hideMark/>
          </w:tcPr>
          <w:p w:rsidR="00712DE0" w:rsidRPr="00134886" w:rsidRDefault="00712DE0" w:rsidP="00134886">
            <w:pPr>
              <w:jc w:val="center"/>
              <w:rPr>
                <w:color w:val="000000"/>
                <w:sz w:val="22"/>
                <w:szCs w:val="22"/>
              </w:rPr>
            </w:pPr>
            <w:r w:rsidRPr="00134886">
              <w:rPr>
                <w:color w:val="000000"/>
                <w:sz w:val="22"/>
                <w:szCs w:val="22"/>
              </w:rPr>
              <w:t>озеленение</w:t>
            </w:r>
          </w:p>
        </w:tc>
      </w:tr>
      <w:tr w:rsidR="00712DE0" w:rsidRPr="00134886" w:rsidTr="00201F6F">
        <w:trPr>
          <w:trHeight w:val="28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2DE0" w:rsidRPr="00134886" w:rsidRDefault="00712DE0" w:rsidP="00134886">
            <w:pPr>
              <w:jc w:val="center"/>
              <w:rPr>
                <w:color w:val="000000"/>
                <w:sz w:val="22"/>
                <w:szCs w:val="22"/>
              </w:rPr>
            </w:pPr>
            <w:r w:rsidRPr="00134886">
              <w:rPr>
                <w:color w:val="000000"/>
                <w:sz w:val="22"/>
                <w:szCs w:val="22"/>
              </w:rPr>
              <w:t>15.06.21 № 9</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134886" w:rsidRDefault="00712DE0" w:rsidP="00134886">
            <w:pPr>
              <w:jc w:val="right"/>
              <w:rPr>
                <w:color w:val="000000"/>
                <w:sz w:val="22"/>
                <w:szCs w:val="22"/>
              </w:rPr>
            </w:pPr>
            <w:r w:rsidRPr="00134886">
              <w:rPr>
                <w:color w:val="000000"/>
                <w:sz w:val="22"/>
                <w:szCs w:val="22"/>
              </w:rPr>
              <w:t>457,3</w:t>
            </w:r>
          </w:p>
        </w:tc>
        <w:tc>
          <w:tcPr>
            <w:tcW w:w="5387" w:type="dxa"/>
            <w:tcBorders>
              <w:top w:val="nil"/>
              <w:left w:val="nil"/>
              <w:bottom w:val="single" w:sz="4" w:space="0" w:color="auto"/>
              <w:right w:val="single" w:sz="4" w:space="0" w:color="auto"/>
            </w:tcBorders>
            <w:shd w:val="clear" w:color="auto" w:fill="auto"/>
            <w:vAlign w:val="bottom"/>
            <w:hideMark/>
          </w:tcPr>
          <w:p w:rsidR="00712DE0" w:rsidRPr="00134886" w:rsidRDefault="00712DE0" w:rsidP="00134886">
            <w:pPr>
              <w:jc w:val="center"/>
              <w:rPr>
                <w:color w:val="000000"/>
                <w:sz w:val="22"/>
                <w:szCs w:val="22"/>
              </w:rPr>
            </w:pPr>
            <w:r w:rsidRPr="00134886">
              <w:rPr>
                <w:color w:val="000000"/>
                <w:sz w:val="22"/>
                <w:szCs w:val="22"/>
              </w:rPr>
              <w:t>восстановление покрытий</w:t>
            </w:r>
          </w:p>
        </w:tc>
      </w:tr>
      <w:tr w:rsidR="00712DE0" w:rsidRPr="00134886" w:rsidTr="00201F6F">
        <w:trPr>
          <w:trHeight w:val="276"/>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2DE0" w:rsidRPr="00134886" w:rsidRDefault="00712DE0" w:rsidP="00134886">
            <w:pPr>
              <w:jc w:val="center"/>
              <w:rPr>
                <w:color w:val="000000"/>
                <w:sz w:val="22"/>
                <w:szCs w:val="22"/>
              </w:rPr>
            </w:pPr>
            <w:r w:rsidRPr="00134886">
              <w:rPr>
                <w:color w:val="000000"/>
                <w:sz w:val="22"/>
                <w:szCs w:val="22"/>
              </w:rPr>
              <w:t>15.06.21 № 10</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134886" w:rsidRDefault="00712DE0" w:rsidP="00134886">
            <w:pPr>
              <w:jc w:val="right"/>
              <w:rPr>
                <w:color w:val="000000"/>
                <w:sz w:val="22"/>
                <w:szCs w:val="22"/>
              </w:rPr>
            </w:pPr>
            <w:r w:rsidRPr="00134886">
              <w:rPr>
                <w:color w:val="000000"/>
                <w:sz w:val="22"/>
                <w:szCs w:val="22"/>
              </w:rPr>
              <w:t>135,3</w:t>
            </w:r>
          </w:p>
        </w:tc>
        <w:tc>
          <w:tcPr>
            <w:tcW w:w="5387" w:type="dxa"/>
            <w:tcBorders>
              <w:top w:val="nil"/>
              <w:left w:val="nil"/>
              <w:bottom w:val="single" w:sz="4" w:space="0" w:color="auto"/>
              <w:right w:val="single" w:sz="4" w:space="0" w:color="auto"/>
            </w:tcBorders>
            <w:shd w:val="clear" w:color="auto" w:fill="auto"/>
            <w:vAlign w:val="bottom"/>
            <w:hideMark/>
          </w:tcPr>
          <w:p w:rsidR="00712DE0" w:rsidRPr="00134886" w:rsidRDefault="00712DE0" w:rsidP="00134886">
            <w:pPr>
              <w:jc w:val="center"/>
              <w:rPr>
                <w:color w:val="000000"/>
                <w:sz w:val="22"/>
                <w:szCs w:val="22"/>
              </w:rPr>
            </w:pPr>
            <w:r w:rsidRPr="00134886">
              <w:rPr>
                <w:color w:val="000000"/>
                <w:sz w:val="22"/>
                <w:szCs w:val="22"/>
              </w:rPr>
              <w:t>утилизация строительного мусора</w:t>
            </w:r>
          </w:p>
        </w:tc>
      </w:tr>
      <w:tr w:rsidR="00712DE0" w:rsidRPr="00134886" w:rsidTr="00201F6F">
        <w:trPr>
          <w:trHeight w:val="7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2DE0" w:rsidRPr="00134886" w:rsidRDefault="00712DE0" w:rsidP="00134886">
            <w:pPr>
              <w:jc w:val="center"/>
              <w:rPr>
                <w:color w:val="000000"/>
                <w:sz w:val="22"/>
                <w:szCs w:val="22"/>
              </w:rPr>
            </w:pPr>
            <w:r w:rsidRPr="00134886">
              <w:rPr>
                <w:color w:val="000000"/>
                <w:sz w:val="22"/>
                <w:szCs w:val="22"/>
              </w:rPr>
              <w:t>15.06.21 № 11</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134886" w:rsidRDefault="00712DE0" w:rsidP="00134886">
            <w:pPr>
              <w:jc w:val="right"/>
              <w:rPr>
                <w:color w:val="000000"/>
                <w:sz w:val="22"/>
                <w:szCs w:val="22"/>
              </w:rPr>
            </w:pPr>
            <w:r w:rsidRPr="00134886">
              <w:rPr>
                <w:color w:val="000000"/>
                <w:sz w:val="22"/>
                <w:szCs w:val="22"/>
              </w:rPr>
              <w:t>332,2</w:t>
            </w:r>
          </w:p>
        </w:tc>
        <w:tc>
          <w:tcPr>
            <w:tcW w:w="5387" w:type="dxa"/>
            <w:tcBorders>
              <w:top w:val="nil"/>
              <w:left w:val="nil"/>
              <w:bottom w:val="single" w:sz="4" w:space="0" w:color="auto"/>
              <w:right w:val="single" w:sz="4" w:space="0" w:color="auto"/>
            </w:tcBorders>
            <w:shd w:val="clear" w:color="auto" w:fill="auto"/>
            <w:vAlign w:val="bottom"/>
            <w:hideMark/>
          </w:tcPr>
          <w:p w:rsidR="00712DE0" w:rsidRPr="00134886" w:rsidRDefault="00712DE0" w:rsidP="00134886">
            <w:pPr>
              <w:jc w:val="center"/>
              <w:rPr>
                <w:color w:val="000000"/>
                <w:sz w:val="22"/>
                <w:szCs w:val="22"/>
              </w:rPr>
            </w:pPr>
            <w:r w:rsidRPr="00134886">
              <w:rPr>
                <w:color w:val="000000"/>
                <w:sz w:val="22"/>
                <w:szCs w:val="22"/>
              </w:rPr>
              <w:t>непредвиденные работы</w:t>
            </w:r>
          </w:p>
        </w:tc>
      </w:tr>
      <w:tr w:rsidR="00712DE0" w:rsidRPr="00134886" w:rsidTr="00201F6F">
        <w:trPr>
          <w:trHeight w:val="7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12DE0" w:rsidRPr="00134886" w:rsidRDefault="00712DE0" w:rsidP="00134886">
            <w:pPr>
              <w:jc w:val="center"/>
              <w:rPr>
                <w:bCs/>
                <w:color w:val="000000"/>
                <w:sz w:val="22"/>
                <w:szCs w:val="22"/>
              </w:rPr>
            </w:pPr>
            <w:r w:rsidRPr="00134886">
              <w:rPr>
                <w:bCs/>
                <w:color w:val="000000"/>
                <w:sz w:val="22"/>
                <w:szCs w:val="22"/>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134886" w:rsidRDefault="00712DE0" w:rsidP="00134886">
            <w:pPr>
              <w:jc w:val="right"/>
              <w:rPr>
                <w:bCs/>
                <w:color w:val="000000"/>
                <w:sz w:val="22"/>
                <w:szCs w:val="22"/>
              </w:rPr>
            </w:pPr>
            <w:r w:rsidRPr="00134886">
              <w:rPr>
                <w:bCs/>
                <w:color w:val="000000"/>
                <w:sz w:val="22"/>
                <w:szCs w:val="22"/>
              </w:rPr>
              <w:t>5 377,2</w:t>
            </w:r>
          </w:p>
        </w:tc>
        <w:tc>
          <w:tcPr>
            <w:tcW w:w="5387" w:type="dxa"/>
            <w:tcBorders>
              <w:top w:val="nil"/>
              <w:left w:val="nil"/>
              <w:bottom w:val="single" w:sz="4" w:space="0" w:color="auto"/>
              <w:right w:val="single" w:sz="4" w:space="0" w:color="auto"/>
            </w:tcBorders>
            <w:shd w:val="clear" w:color="auto" w:fill="auto"/>
            <w:noWrap/>
            <w:vAlign w:val="bottom"/>
            <w:hideMark/>
          </w:tcPr>
          <w:p w:rsidR="00712DE0" w:rsidRPr="00134886" w:rsidRDefault="00712DE0" w:rsidP="00712DE0">
            <w:pPr>
              <w:rPr>
                <w:bCs/>
                <w:color w:val="000000"/>
                <w:sz w:val="22"/>
                <w:szCs w:val="22"/>
              </w:rPr>
            </w:pPr>
            <w:r w:rsidRPr="00134886">
              <w:rPr>
                <w:bCs/>
                <w:color w:val="000000"/>
                <w:sz w:val="22"/>
                <w:szCs w:val="22"/>
              </w:rPr>
              <w:t> </w:t>
            </w:r>
          </w:p>
        </w:tc>
      </w:tr>
    </w:tbl>
    <w:p w:rsidR="00201F6F" w:rsidRDefault="00201F6F" w:rsidP="00712DE0">
      <w:pPr>
        <w:pStyle w:val="a6"/>
        <w:spacing w:before="120"/>
        <w:ind w:left="0" w:firstLine="709"/>
        <w:jc w:val="both"/>
        <w:rPr>
          <w:rFonts w:eastAsia="Calibri"/>
          <w:sz w:val="26"/>
          <w:szCs w:val="26"/>
        </w:rPr>
      </w:pPr>
    </w:p>
    <w:p w:rsidR="00712DE0" w:rsidRPr="00BB2F4E" w:rsidRDefault="00712DE0" w:rsidP="00712DE0">
      <w:pPr>
        <w:pStyle w:val="a6"/>
        <w:spacing w:before="120"/>
        <w:ind w:left="0" w:firstLine="709"/>
        <w:jc w:val="both"/>
        <w:rPr>
          <w:rFonts w:eastAsia="Calibri"/>
          <w:sz w:val="26"/>
          <w:szCs w:val="26"/>
        </w:rPr>
      </w:pPr>
      <w:r w:rsidRPr="00BB2F4E">
        <w:rPr>
          <w:rFonts w:eastAsia="Calibri"/>
          <w:sz w:val="26"/>
          <w:szCs w:val="26"/>
        </w:rPr>
        <w:t xml:space="preserve">Платежным поручением произведена оплата по контракту в полном объеме </w:t>
      </w:r>
      <w:r>
        <w:rPr>
          <w:rFonts w:eastAsia="Calibri"/>
          <w:sz w:val="26"/>
          <w:szCs w:val="26"/>
        </w:rPr>
        <w:t xml:space="preserve">- </w:t>
      </w:r>
      <w:r w:rsidRPr="00BB2F4E">
        <w:rPr>
          <w:rFonts w:eastAsia="Calibri"/>
          <w:sz w:val="26"/>
          <w:szCs w:val="26"/>
        </w:rPr>
        <w:t>от 30.06.2021 № 478483 на сумму 5 377,2 тыс. рублей.</w:t>
      </w:r>
    </w:p>
    <w:p w:rsidR="00712DE0" w:rsidRPr="00972214" w:rsidRDefault="00712DE0" w:rsidP="00201F6F">
      <w:pPr>
        <w:ind w:firstLine="709"/>
        <w:jc w:val="both"/>
        <w:rPr>
          <w:rFonts w:eastAsia="Calibri"/>
          <w:sz w:val="26"/>
          <w:szCs w:val="26"/>
        </w:rPr>
      </w:pPr>
      <w:r w:rsidRPr="00972214">
        <w:rPr>
          <w:rFonts w:eastAsia="Calibri"/>
          <w:sz w:val="26"/>
          <w:szCs w:val="26"/>
        </w:rPr>
        <w:t xml:space="preserve">Между МКУ «Администрация Лесогорского МО» и ООО «СтройГород» заключен Муниципальный контракт № 0134300054621000004 от 21.02.2021 «На выполнение работ по капитальному ремонту участка теплосети и водоснабжения по ул. Целинная в р.п. Лесогорск, Чунский район, Иркутская область» на сумму 9 457,3 тыс. рублей. </w:t>
      </w:r>
    </w:p>
    <w:p w:rsidR="00712DE0" w:rsidRDefault="00712DE0" w:rsidP="00712DE0">
      <w:pPr>
        <w:spacing w:before="120"/>
        <w:ind w:firstLine="709"/>
        <w:jc w:val="both"/>
        <w:rPr>
          <w:rFonts w:eastAsia="Calibri"/>
          <w:sz w:val="26"/>
          <w:szCs w:val="26"/>
        </w:rPr>
      </w:pPr>
      <w:r w:rsidRPr="00972214">
        <w:rPr>
          <w:rFonts w:eastAsia="Calibri"/>
          <w:sz w:val="26"/>
          <w:szCs w:val="26"/>
        </w:rPr>
        <w:t>Работы выполнены в полном объеме и приняты Актами о приемке выполненных работ, из них:</w:t>
      </w:r>
    </w:p>
    <w:tbl>
      <w:tblPr>
        <w:tblW w:w="9464" w:type="dxa"/>
        <w:tblLook w:val="04A0" w:firstRow="1" w:lastRow="0" w:firstColumn="1" w:lastColumn="0" w:noHBand="0" w:noVBand="1"/>
      </w:tblPr>
      <w:tblGrid>
        <w:gridCol w:w="2547"/>
        <w:gridCol w:w="1701"/>
        <w:gridCol w:w="5216"/>
      </w:tblGrid>
      <w:tr w:rsidR="00712DE0" w:rsidRPr="00972214" w:rsidTr="00201F6F">
        <w:trPr>
          <w:trHeight w:val="70"/>
        </w:trPr>
        <w:tc>
          <w:tcPr>
            <w:tcW w:w="254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712DE0" w:rsidRPr="00201F6F" w:rsidRDefault="00712DE0" w:rsidP="00134886">
            <w:pPr>
              <w:jc w:val="center"/>
              <w:rPr>
                <w:bCs/>
                <w:color w:val="000000"/>
                <w:sz w:val="22"/>
                <w:szCs w:val="22"/>
              </w:rPr>
            </w:pPr>
            <w:r w:rsidRPr="00201F6F">
              <w:rPr>
                <w:bCs/>
                <w:color w:val="000000"/>
                <w:sz w:val="22"/>
                <w:szCs w:val="22"/>
              </w:rPr>
              <w:t>№ КС - 2</w:t>
            </w:r>
          </w:p>
        </w:tc>
        <w:tc>
          <w:tcPr>
            <w:tcW w:w="1701" w:type="dxa"/>
            <w:tcBorders>
              <w:top w:val="single" w:sz="4" w:space="0" w:color="auto"/>
              <w:left w:val="nil"/>
              <w:bottom w:val="single" w:sz="12" w:space="0" w:color="auto"/>
              <w:right w:val="single" w:sz="4" w:space="0" w:color="auto"/>
            </w:tcBorders>
            <w:shd w:val="clear" w:color="auto" w:fill="auto"/>
            <w:noWrap/>
            <w:vAlign w:val="bottom"/>
            <w:hideMark/>
          </w:tcPr>
          <w:p w:rsidR="00712DE0" w:rsidRPr="00201F6F" w:rsidRDefault="00712DE0" w:rsidP="00134886">
            <w:pPr>
              <w:jc w:val="center"/>
              <w:rPr>
                <w:bCs/>
                <w:color w:val="000000"/>
                <w:sz w:val="22"/>
                <w:szCs w:val="22"/>
              </w:rPr>
            </w:pPr>
            <w:r w:rsidRPr="00201F6F">
              <w:rPr>
                <w:bCs/>
                <w:color w:val="000000"/>
                <w:sz w:val="22"/>
                <w:szCs w:val="22"/>
              </w:rPr>
              <w:t>тыс. рублей</w:t>
            </w:r>
          </w:p>
        </w:tc>
        <w:tc>
          <w:tcPr>
            <w:tcW w:w="5216" w:type="dxa"/>
            <w:tcBorders>
              <w:top w:val="single" w:sz="4" w:space="0" w:color="auto"/>
              <w:left w:val="nil"/>
              <w:bottom w:val="single" w:sz="12" w:space="0" w:color="auto"/>
              <w:right w:val="single" w:sz="4" w:space="0" w:color="auto"/>
            </w:tcBorders>
            <w:shd w:val="clear" w:color="auto" w:fill="auto"/>
            <w:noWrap/>
            <w:vAlign w:val="bottom"/>
            <w:hideMark/>
          </w:tcPr>
          <w:p w:rsidR="00712DE0" w:rsidRPr="00201F6F" w:rsidRDefault="00712DE0" w:rsidP="00134886">
            <w:pPr>
              <w:jc w:val="center"/>
              <w:rPr>
                <w:bCs/>
                <w:color w:val="000000"/>
                <w:sz w:val="22"/>
                <w:szCs w:val="22"/>
              </w:rPr>
            </w:pPr>
            <w:r w:rsidRPr="00201F6F">
              <w:rPr>
                <w:bCs/>
                <w:color w:val="000000"/>
                <w:sz w:val="22"/>
                <w:szCs w:val="22"/>
              </w:rPr>
              <w:t>Наименование работ</w:t>
            </w:r>
          </w:p>
        </w:tc>
      </w:tr>
      <w:tr w:rsidR="00712DE0" w:rsidRPr="00972214" w:rsidTr="00201F6F">
        <w:trPr>
          <w:trHeight w:val="274"/>
        </w:trPr>
        <w:tc>
          <w:tcPr>
            <w:tcW w:w="254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12DE0" w:rsidRPr="00972214" w:rsidRDefault="00712DE0" w:rsidP="00712DE0">
            <w:pPr>
              <w:rPr>
                <w:color w:val="000000"/>
                <w:sz w:val="22"/>
                <w:szCs w:val="22"/>
              </w:rPr>
            </w:pPr>
            <w:r w:rsidRPr="00972214">
              <w:rPr>
                <w:color w:val="000000"/>
                <w:sz w:val="22"/>
                <w:szCs w:val="22"/>
              </w:rPr>
              <w:t>15.07.21 № 1</w:t>
            </w:r>
          </w:p>
        </w:tc>
        <w:tc>
          <w:tcPr>
            <w:tcW w:w="1701" w:type="dxa"/>
            <w:tcBorders>
              <w:top w:val="single" w:sz="12" w:space="0" w:color="auto"/>
              <w:left w:val="nil"/>
              <w:bottom w:val="single" w:sz="4" w:space="0" w:color="auto"/>
              <w:right w:val="single" w:sz="4" w:space="0" w:color="auto"/>
            </w:tcBorders>
            <w:shd w:val="clear" w:color="auto" w:fill="auto"/>
            <w:noWrap/>
            <w:vAlign w:val="bottom"/>
            <w:hideMark/>
          </w:tcPr>
          <w:p w:rsidR="00712DE0" w:rsidRPr="00972214" w:rsidRDefault="00712DE0" w:rsidP="00712DE0">
            <w:pPr>
              <w:jc w:val="right"/>
              <w:rPr>
                <w:color w:val="000000"/>
                <w:sz w:val="22"/>
                <w:szCs w:val="22"/>
              </w:rPr>
            </w:pPr>
            <w:r w:rsidRPr="00972214">
              <w:rPr>
                <w:color w:val="000000"/>
                <w:sz w:val="22"/>
                <w:szCs w:val="22"/>
              </w:rPr>
              <w:t>205,5</w:t>
            </w:r>
          </w:p>
        </w:tc>
        <w:tc>
          <w:tcPr>
            <w:tcW w:w="5216" w:type="dxa"/>
            <w:tcBorders>
              <w:top w:val="single" w:sz="12" w:space="0" w:color="auto"/>
              <w:left w:val="nil"/>
              <w:bottom w:val="single" w:sz="4" w:space="0" w:color="auto"/>
              <w:right w:val="single" w:sz="4" w:space="0" w:color="auto"/>
            </w:tcBorders>
            <w:shd w:val="clear" w:color="auto" w:fill="auto"/>
            <w:vAlign w:val="bottom"/>
            <w:hideMark/>
          </w:tcPr>
          <w:p w:rsidR="00712DE0" w:rsidRPr="00972214" w:rsidRDefault="00712DE0" w:rsidP="00134886">
            <w:pPr>
              <w:jc w:val="center"/>
              <w:rPr>
                <w:color w:val="000000"/>
                <w:sz w:val="22"/>
                <w:szCs w:val="22"/>
              </w:rPr>
            </w:pPr>
            <w:r w:rsidRPr="00972214">
              <w:rPr>
                <w:color w:val="000000"/>
                <w:sz w:val="22"/>
                <w:szCs w:val="22"/>
              </w:rPr>
              <w:t>разборка покрытий</w:t>
            </w:r>
          </w:p>
        </w:tc>
      </w:tr>
      <w:tr w:rsidR="00712DE0" w:rsidRPr="00972214" w:rsidTr="00134886">
        <w:trPr>
          <w:trHeight w:val="27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12DE0" w:rsidRPr="00972214" w:rsidRDefault="00712DE0" w:rsidP="00712DE0">
            <w:pPr>
              <w:rPr>
                <w:color w:val="000000"/>
                <w:sz w:val="22"/>
                <w:szCs w:val="22"/>
              </w:rPr>
            </w:pPr>
            <w:r w:rsidRPr="00972214">
              <w:rPr>
                <w:color w:val="000000"/>
                <w:sz w:val="22"/>
                <w:szCs w:val="22"/>
              </w:rPr>
              <w:t>15.07.21 № 2</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972214" w:rsidRDefault="00712DE0" w:rsidP="00712DE0">
            <w:pPr>
              <w:jc w:val="right"/>
              <w:rPr>
                <w:color w:val="000000"/>
                <w:sz w:val="22"/>
                <w:szCs w:val="22"/>
              </w:rPr>
            </w:pPr>
            <w:r w:rsidRPr="00972214">
              <w:rPr>
                <w:color w:val="000000"/>
                <w:sz w:val="22"/>
                <w:szCs w:val="22"/>
              </w:rPr>
              <w:t>453,7</w:t>
            </w:r>
          </w:p>
        </w:tc>
        <w:tc>
          <w:tcPr>
            <w:tcW w:w="5216" w:type="dxa"/>
            <w:tcBorders>
              <w:top w:val="nil"/>
              <w:left w:val="nil"/>
              <w:bottom w:val="single" w:sz="4" w:space="0" w:color="auto"/>
              <w:right w:val="single" w:sz="4" w:space="0" w:color="auto"/>
            </w:tcBorders>
            <w:shd w:val="clear" w:color="auto" w:fill="auto"/>
            <w:vAlign w:val="bottom"/>
            <w:hideMark/>
          </w:tcPr>
          <w:p w:rsidR="00712DE0" w:rsidRPr="00972214" w:rsidRDefault="00712DE0" w:rsidP="00134886">
            <w:pPr>
              <w:jc w:val="center"/>
              <w:rPr>
                <w:color w:val="000000"/>
                <w:sz w:val="22"/>
                <w:szCs w:val="22"/>
              </w:rPr>
            </w:pPr>
            <w:r w:rsidRPr="00972214">
              <w:rPr>
                <w:color w:val="000000"/>
                <w:sz w:val="22"/>
                <w:szCs w:val="22"/>
              </w:rPr>
              <w:t>демонтажные работы</w:t>
            </w:r>
          </w:p>
        </w:tc>
      </w:tr>
      <w:tr w:rsidR="00712DE0" w:rsidRPr="00972214" w:rsidTr="00134886">
        <w:trPr>
          <w:trHeight w:val="26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12DE0" w:rsidRPr="00972214" w:rsidRDefault="00712DE0" w:rsidP="00712DE0">
            <w:pPr>
              <w:rPr>
                <w:color w:val="000000"/>
                <w:sz w:val="22"/>
                <w:szCs w:val="22"/>
              </w:rPr>
            </w:pPr>
            <w:r w:rsidRPr="00972214">
              <w:rPr>
                <w:color w:val="000000"/>
                <w:sz w:val="22"/>
                <w:szCs w:val="22"/>
              </w:rPr>
              <w:t>15.07.21 № 3</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972214" w:rsidRDefault="00712DE0" w:rsidP="00712DE0">
            <w:pPr>
              <w:jc w:val="right"/>
              <w:rPr>
                <w:color w:val="000000"/>
                <w:sz w:val="22"/>
                <w:szCs w:val="22"/>
              </w:rPr>
            </w:pPr>
            <w:r w:rsidRPr="00972214">
              <w:rPr>
                <w:color w:val="000000"/>
                <w:sz w:val="22"/>
                <w:szCs w:val="22"/>
              </w:rPr>
              <w:t>3 921,1</w:t>
            </w:r>
          </w:p>
        </w:tc>
        <w:tc>
          <w:tcPr>
            <w:tcW w:w="5216" w:type="dxa"/>
            <w:tcBorders>
              <w:top w:val="nil"/>
              <w:left w:val="nil"/>
              <w:bottom w:val="single" w:sz="4" w:space="0" w:color="auto"/>
              <w:right w:val="single" w:sz="4" w:space="0" w:color="auto"/>
            </w:tcBorders>
            <w:shd w:val="clear" w:color="auto" w:fill="auto"/>
            <w:vAlign w:val="bottom"/>
            <w:hideMark/>
          </w:tcPr>
          <w:p w:rsidR="00712DE0" w:rsidRPr="00972214" w:rsidRDefault="00712DE0" w:rsidP="00134886">
            <w:pPr>
              <w:jc w:val="center"/>
              <w:rPr>
                <w:color w:val="000000"/>
                <w:sz w:val="22"/>
                <w:szCs w:val="22"/>
              </w:rPr>
            </w:pPr>
            <w:r w:rsidRPr="00972214">
              <w:rPr>
                <w:color w:val="000000"/>
                <w:sz w:val="22"/>
                <w:szCs w:val="22"/>
              </w:rPr>
              <w:t>строительные работы</w:t>
            </w:r>
          </w:p>
        </w:tc>
      </w:tr>
      <w:tr w:rsidR="00712DE0" w:rsidRPr="00972214" w:rsidTr="00134886">
        <w:trPr>
          <w:trHeight w:val="27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12DE0" w:rsidRPr="00972214" w:rsidRDefault="00712DE0" w:rsidP="00712DE0">
            <w:pPr>
              <w:rPr>
                <w:color w:val="000000"/>
                <w:sz w:val="22"/>
                <w:szCs w:val="22"/>
              </w:rPr>
            </w:pPr>
            <w:r w:rsidRPr="00972214">
              <w:rPr>
                <w:color w:val="000000"/>
                <w:sz w:val="22"/>
                <w:szCs w:val="22"/>
              </w:rPr>
              <w:t>15.07.21 № 4</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972214" w:rsidRDefault="00712DE0" w:rsidP="00712DE0">
            <w:pPr>
              <w:jc w:val="right"/>
              <w:rPr>
                <w:color w:val="000000"/>
                <w:sz w:val="22"/>
                <w:szCs w:val="22"/>
              </w:rPr>
            </w:pPr>
            <w:r w:rsidRPr="00972214">
              <w:rPr>
                <w:color w:val="000000"/>
                <w:sz w:val="22"/>
                <w:szCs w:val="22"/>
              </w:rPr>
              <w:t>1 758,4</w:t>
            </w:r>
          </w:p>
        </w:tc>
        <w:tc>
          <w:tcPr>
            <w:tcW w:w="5216" w:type="dxa"/>
            <w:tcBorders>
              <w:top w:val="nil"/>
              <w:left w:val="nil"/>
              <w:bottom w:val="single" w:sz="4" w:space="0" w:color="auto"/>
              <w:right w:val="single" w:sz="4" w:space="0" w:color="auto"/>
            </w:tcBorders>
            <w:shd w:val="clear" w:color="auto" w:fill="auto"/>
            <w:vAlign w:val="bottom"/>
            <w:hideMark/>
          </w:tcPr>
          <w:p w:rsidR="00712DE0" w:rsidRPr="00972214" w:rsidRDefault="00712DE0" w:rsidP="00134886">
            <w:pPr>
              <w:jc w:val="center"/>
              <w:rPr>
                <w:color w:val="000000"/>
                <w:sz w:val="22"/>
                <w:szCs w:val="22"/>
              </w:rPr>
            </w:pPr>
            <w:r w:rsidRPr="00972214">
              <w:rPr>
                <w:color w:val="000000"/>
                <w:sz w:val="22"/>
                <w:szCs w:val="22"/>
              </w:rPr>
              <w:t>теплоснабжение</w:t>
            </w:r>
          </w:p>
        </w:tc>
      </w:tr>
      <w:tr w:rsidR="00712DE0" w:rsidRPr="00972214" w:rsidTr="00134886">
        <w:trPr>
          <w:trHeight w:val="27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12DE0" w:rsidRPr="00972214" w:rsidRDefault="00712DE0" w:rsidP="00712DE0">
            <w:pPr>
              <w:rPr>
                <w:color w:val="000000"/>
                <w:sz w:val="22"/>
                <w:szCs w:val="22"/>
              </w:rPr>
            </w:pPr>
            <w:r w:rsidRPr="00972214">
              <w:rPr>
                <w:color w:val="000000"/>
                <w:sz w:val="22"/>
                <w:szCs w:val="22"/>
              </w:rPr>
              <w:t>15.07.21 № 5</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972214" w:rsidRDefault="00712DE0" w:rsidP="00712DE0">
            <w:pPr>
              <w:jc w:val="right"/>
              <w:rPr>
                <w:color w:val="000000"/>
                <w:sz w:val="22"/>
                <w:szCs w:val="22"/>
              </w:rPr>
            </w:pPr>
            <w:r w:rsidRPr="00972214">
              <w:rPr>
                <w:color w:val="000000"/>
                <w:sz w:val="22"/>
                <w:szCs w:val="22"/>
              </w:rPr>
              <w:t>813,6</w:t>
            </w:r>
          </w:p>
        </w:tc>
        <w:tc>
          <w:tcPr>
            <w:tcW w:w="5216" w:type="dxa"/>
            <w:tcBorders>
              <w:top w:val="nil"/>
              <w:left w:val="nil"/>
              <w:bottom w:val="single" w:sz="4" w:space="0" w:color="auto"/>
              <w:right w:val="single" w:sz="4" w:space="0" w:color="auto"/>
            </w:tcBorders>
            <w:shd w:val="clear" w:color="auto" w:fill="auto"/>
            <w:vAlign w:val="bottom"/>
            <w:hideMark/>
          </w:tcPr>
          <w:p w:rsidR="00712DE0" w:rsidRPr="00972214" w:rsidRDefault="00712DE0" w:rsidP="00134886">
            <w:pPr>
              <w:jc w:val="center"/>
              <w:rPr>
                <w:color w:val="000000"/>
                <w:sz w:val="22"/>
                <w:szCs w:val="22"/>
              </w:rPr>
            </w:pPr>
            <w:r w:rsidRPr="00972214">
              <w:rPr>
                <w:color w:val="000000"/>
                <w:sz w:val="22"/>
                <w:szCs w:val="22"/>
              </w:rPr>
              <w:t>водоснабжение</w:t>
            </w:r>
          </w:p>
        </w:tc>
      </w:tr>
      <w:tr w:rsidR="00712DE0" w:rsidRPr="00972214" w:rsidTr="00134886">
        <w:trPr>
          <w:trHeight w:val="26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12DE0" w:rsidRPr="00972214" w:rsidRDefault="00712DE0" w:rsidP="00712DE0">
            <w:pPr>
              <w:rPr>
                <w:color w:val="000000"/>
                <w:sz w:val="22"/>
                <w:szCs w:val="22"/>
              </w:rPr>
            </w:pPr>
            <w:r w:rsidRPr="00972214">
              <w:rPr>
                <w:color w:val="000000"/>
                <w:sz w:val="22"/>
                <w:szCs w:val="22"/>
              </w:rPr>
              <w:t>15.07.21 № 6</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972214" w:rsidRDefault="00712DE0" w:rsidP="00712DE0">
            <w:pPr>
              <w:jc w:val="right"/>
              <w:rPr>
                <w:color w:val="000000"/>
                <w:sz w:val="22"/>
                <w:szCs w:val="22"/>
              </w:rPr>
            </w:pPr>
            <w:r w:rsidRPr="00972214">
              <w:rPr>
                <w:color w:val="000000"/>
                <w:sz w:val="22"/>
                <w:szCs w:val="22"/>
              </w:rPr>
              <w:t>242,7</w:t>
            </w:r>
          </w:p>
        </w:tc>
        <w:tc>
          <w:tcPr>
            <w:tcW w:w="5216" w:type="dxa"/>
            <w:tcBorders>
              <w:top w:val="nil"/>
              <w:left w:val="nil"/>
              <w:bottom w:val="single" w:sz="4" w:space="0" w:color="auto"/>
              <w:right w:val="single" w:sz="4" w:space="0" w:color="auto"/>
            </w:tcBorders>
            <w:shd w:val="clear" w:color="auto" w:fill="auto"/>
            <w:vAlign w:val="bottom"/>
            <w:hideMark/>
          </w:tcPr>
          <w:p w:rsidR="00712DE0" w:rsidRPr="00972214" w:rsidRDefault="00712DE0" w:rsidP="00134886">
            <w:pPr>
              <w:jc w:val="center"/>
              <w:rPr>
                <w:color w:val="000000"/>
                <w:sz w:val="22"/>
                <w:szCs w:val="22"/>
              </w:rPr>
            </w:pPr>
            <w:r w:rsidRPr="00972214">
              <w:rPr>
                <w:color w:val="000000"/>
                <w:sz w:val="22"/>
                <w:szCs w:val="22"/>
              </w:rPr>
              <w:t>восстановление дорожных покрытий</w:t>
            </w:r>
          </w:p>
        </w:tc>
      </w:tr>
      <w:tr w:rsidR="00712DE0" w:rsidRPr="00972214" w:rsidTr="00134886">
        <w:trPr>
          <w:trHeight w:val="28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12DE0" w:rsidRPr="00972214" w:rsidRDefault="00712DE0" w:rsidP="00712DE0">
            <w:pPr>
              <w:rPr>
                <w:color w:val="000000"/>
                <w:sz w:val="22"/>
                <w:szCs w:val="22"/>
              </w:rPr>
            </w:pPr>
            <w:r w:rsidRPr="00972214">
              <w:rPr>
                <w:color w:val="000000"/>
                <w:sz w:val="22"/>
                <w:szCs w:val="22"/>
              </w:rPr>
              <w:t>15.07.21 № 7</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972214" w:rsidRDefault="00712DE0" w:rsidP="00712DE0">
            <w:pPr>
              <w:jc w:val="right"/>
              <w:rPr>
                <w:color w:val="000000"/>
                <w:sz w:val="22"/>
                <w:szCs w:val="22"/>
              </w:rPr>
            </w:pPr>
            <w:r w:rsidRPr="00972214">
              <w:rPr>
                <w:color w:val="000000"/>
                <w:sz w:val="22"/>
                <w:szCs w:val="22"/>
              </w:rPr>
              <w:t>119,7</w:t>
            </w:r>
          </w:p>
        </w:tc>
        <w:tc>
          <w:tcPr>
            <w:tcW w:w="5216" w:type="dxa"/>
            <w:tcBorders>
              <w:top w:val="nil"/>
              <w:left w:val="nil"/>
              <w:bottom w:val="single" w:sz="4" w:space="0" w:color="auto"/>
              <w:right w:val="single" w:sz="4" w:space="0" w:color="auto"/>
            </w:tcBorders>
            <w:shd w:val="clear" w:color="auto" w:fill="auto"/>
            <w:vAlign w:val="bottom"/>
            <w:hideMark/>
          </w:tcPr>
          <w:p w:rsidR="00712DE0" w:rsidRPr="00972214" w:rsidRDefault="00712DE0" w:rsidP="00134886">
            <w:pPr>
              <w:jc w:val="center"/>
              <w:rPr>
                <w:color w:val="000000"/>
                <w:sz w:val="22"/>
                <w:szCs w:val="22"/>
              </w:rPr>
            </w:pPr>
            <w:r>
              <w:rPr>
                <w:color w:val="000000"/>
                <w:sz w:val="22"/>
                <w:szCs w:val="22"/>
              </w:rPr>
              <w:t>в</w:t>
            </w:r>
            <w:r w:rsidRPr="00972214">
              <w:rPr>
                <w:color w:val="000000"/>
                <w:sz w:val="22"/>
                <w:szCs w:val="22"/>
              </w:rPr>
              <w:t>ывоз ТКО</w:t>
            </w:r>
          </w:p>
        </w:tc>
      </w:tr>
      <w:tr w:rsidR="00712DE0" w:rsidRPr="00972214" w:rsidTr="00134886">
        <w:trPr>
          <w:trHeight w:val="273"/>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12DE0" w:rsidRPr="00972214" w:rsidRDefault="00712DE0" w:rsidP="00712DE0">
            <w:pPr>
              <w:rPr>
                <w:b/>
                <w:bCs/>
                <w:color w:val="000000"/>
                <w:sz w:val="22"/>
                <w:szCs w:val="22"/>
              </w:rPr>
            </w:pPr>
            <w:r w:rsidRPr="00972214">
              <w:rPr>
                <w:b/>
                <w:bCs/>
                <w:color w:val="000000"/>
                <w:sz w:val="22"/>
                <w:szCs w:val="22"/>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972214" w:rsidRDefault="00712DE0" w:rsidP="00712DE0">
            <w:pPr>
              <w:jc w:val="right"/>
              <w:rPr>
                <w:b/>
                <w:bCs/>
                <w:color w:val="000000"/>
                <w:sz w:val="22"/>
                <w:szCs w:val="22"/>
              </w:rPr>
            </w:pPr>
            <w:r w:rsidRPr="00972214">
              <w:rPr>
                <w:b/>
                <w:bCs/>
                <w:color w:val="000000"/>
                <w:sz w:val="22"/>
                <w:szCs w:val="22"/>
              </w:rPr>
              <w:t>7 514,7</w:t>
            </w:r>
          </w:p>
        </w:tc>
        <w:tc>
          <w:tcPr>
            <w:tcW w:w="5216" w:type="dxa"/>
            <w:tcBorders>
              <w:top w:val="nil"/>
              <w:left w:val="nil"/>
              <w:bottom w:val="single" w:sz="4" w:space="0" w:color="auto"/>
              <w:right w:val="single" w:sz="4" w:space="0" w:color="auto"/>
            </w:tcBorders>
            <w:shd w:val="clear" w:color="auto" w:fill="auto"/>
            <w:vAlign w:val="bottom"/>
            <w:hideMark/>
          </w:tcPr>
          <w:p w:rsidR="00712DE0" w:rsidRPr="00972214" w:rsidRDefault="00712DE0" w:rsidP="00134886">
            <w:pPr>
              <w:jc w:val="center"/>
              <w:rPr>
                <w:color w:val="000000"/>
                <w:sz w:val="22"/>
                <w:szCs w:val="22"/>
              </w:rPr>
            </w:pPr>
          </w:p>
        </w:tc>
      </w:tr>
      <w:tr w:rsidR="00712DE0" w:rsidRPr="00972214" w:rsidTr="00134886">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12DE0" w:rsidRPr="00972214" w:rsidRDefault="00712DE0" w:rsidP="00712DE0">
            <w:pPr>
              <w:rPr>
                <w:color w:val="000000"/>
                <w:sz w:val="22"/>
                <w:szCs w:val="22"/>
              </w:rPr>
            </w:pPr>
            <w:r w:rsidRPr="00972214">
              <w:rPr>
                <w:color w:val="000000"/>
                <w:sz w:val="22"/>
                <w:szCs w:val="22"/>
              </w:rPr>
              <w:t>15.09.21 № 1</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972214" w:rsidRDefault="00712DE0" w:rsidP="00712DE0">
            <w:pPr>
              <w:jc w:val="right"/>
              <w:rPr>
                <w:color w:val="000000"/>
                <w:sz w:val="22"/>
                <w:szCs w:val="22"/>
              </w:rPr>
            </w:pPr>
            <w:r w:rsidRPr="00972214">
              <w:rPr>
                <w:color w:val="000000"/>
                <w:sz w:val="22"/>
                <w:szCs w:val="22"/>
              </w:rPr>
              <w:t>1 537,5</w:t>
            </w:r>
          </w:p>
        </w:tc>
        <w:tc>
          <w:tcPr>
            <w:tcW w:w="5216" w:type="dxa"/>
            <w:tcBorders>
              <w:top w:val="nil"/>
              <w:left w:val="nil"/>
              <w:bottom w:val="single" w:sz="4" w:space="0" w:color="auto"/>
              <w:right w:val="single" w:sz="4" w:space="0" w:color="auto"/>
            </w:tcBorders>
            <w:shd w:val="clear" w:color="auto" w:fill="auto"/>
            <w:vAlign w:val="bottom"/>
            <w:hideMark/>
          </w:tcPr>
          <w:p w:rsidR="00712DE0" w:rsidRPr="00972214" w:rsidRDefault="00712DE0" w:rsidP="00134886">
            <w:pPr>
              <w:jc w:val="center"/>
              <w:rPr>
                <w:color w:val="000000"/>
                <w:sz w:val="22"/>
                <w:szCs w:val="22"/>
              </w:rPr>
            </w:pPr>
            <w:r w:rsidRPr="00972214">
              <w:rPr>
                <w:color w:val="000000"/>
                <w:sz w:val="22"/>
                <w:szCs w:val="22"/>
              </w:rPr>
              <w:t>восстановление дорожных покрытий</w:t>
            </w:r>
          </w:p>
        </w:tc>
      </w:tr>
      <w:tr w:rsidR="00712DE0" w:rsidRPr="00972214" w:rsidTr="00134886">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12DE0" w:rsidRPr="00972214" w:rsidRDefault="00712DE0" w:rsidP="00712DE0">
            <w:pPr>
              <w:rPr>
                <w:color w:val="000000"/>
                <w:sz w:val="22"/>
                <w:szCs w:val="22"/>
              </w:rPr>
            </w:pPr>
            <w:r w:rsidRPr="00972214">
              <w:rPr>
                <w:color w:val="000000"/>
                <w:sz w:val="22"/>
                <w:szCs w:val="22"/>
              </w:rPr>
              <w:t>15.09.21 № 2</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972214" w:rsidRDefault="00712DE0" w:rsidP="00712DE0">
            <w:pPr>
              <w:jc w:val="right"/>
              <w:rPr>
                <w:color w:val="000000"/>
                <w:sz w:val="22"/>
                <w:szCs w:val="22"/>
              </w:rPr>
            </w:pPr>
            <w:r w:rsidRPr="00972214">
              <w:rPr>
                <w:color w:val="000000"/>
                <w:sz w:val="22"/>
                <w:szCs w:val="22"/>
              </w:rPr>
              <w:t>197,7</w:t>
            </w:r>
          </w:p>
        </w:tc>
        <w:tc>
          <w:tcPr>
            <w:tcW w:w="5216" w:type="dxa"/>
            <w:tcBorders>
              <w:top w:val="nil"/>
              <w:left w:val="nil"/>
              <w:bottom w:val="single" w:sz="4" w:space="0" w:color="auto"/>
              <w:right w:val="single" w:sz="4" w:space="0" w:color="auto"/>
            </w:tcBorders>
            <w:shd w:val="clear" w:color="auto" w:fill="auto"/>
            <w:vAlign w:val="bottom"/>
            <w:hideMark/>
          </w:tcPr>
          <w:p w:rsidR="00712DE0" w:rsidRPr="00972214" w:rsidRDefault="00712DE0" w:rsidP="00134886">
            <w:pPr>
              <w:jc w:val="center"/>
              <w:rPr>
                <w:color w:val="000000"/>
                <w:sz w:val="22"/>
                <w:szCs w:val="22"/>
              </w:rPr>
            </w:pPr>
            <w:r w:rsidRPr="00972214">
              <w:rPr>
                <w:color w:val="000000"/>
                <w:sz w:val="22"/>
                <w:szCs w:val="22"/>
              </w:rPr>
              <w:t>озеле</w:t>
            </w:r>
            <w:r>
              <w:rPr>
                <w:color w:val="000000"/>
                <w:sz w:val="22"/>
                <w:szCs w:val="22"/>
              </w:rPr>
              <w:t>не</w:t>
            </w:r>
            <w:r w:rsidRPr="00972214">
              <w:rPr>
                <w:color w:val="000000"/>
                <w:sz w:val="22"/>
                <w:szCs w:val="22"/>
              </w:rPr>
              <w:t>ние</w:t>
            </w:r>
          </w:p>
        </w:tc>
      </w:tr>
      <w:tr w:rsidR="00712DE0" w:rsidRPr="00972214" w:rsidTr="0013488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12DE0" w:rsidRPr="00972214" w:rsidRDefault="00712DE0" w:rsidP="00712DE0">
            <w:pPr>
              <w:rPr>
                <w:color w:val="000000"/>
                <w:sz w:val="22"/>
                <w:szCs w:val="22"/>
              </w:rPr>
            </w:pPr>
            <w:r w:rsidRPr="00972214">
              <w:rPr>
                <w:color w:val="000000"/>
                <w:sz w:val="22"/>
                <w:szCs w:val="22"/>
              </w:rPr>
              <w:t>15.09.21 № 3</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972214" w:rsidRDefault="00712DE0" w:rsidP="00712DE0">
            <w:pPr>
              <w:jc w:val="right"/>
              <w:rPr>
                <w:color w:val="000000"/>
                <w:sz w:val="22"/>
                <w:szCs w:val="22"/>
              </w:rPr>
            </w:pPr>
            <w:r w:rsidRPr="00972214">
              <w:rPr>
                <w:color w:val="000000"/>
                <w:sz w:val="22"/>
                <w:szCs w:val="22"/>
              </w:rPr>
              <w:t>207,4</w:t>
            </w:r>
          </w:p>
        </w:tc>
        <w:tc>
          <w:tcPr>
            <w:tcW w:w="5216" w:type="dxa"/>
            <w:tcBorders>
              <w:top w:val="nil"/>
              <w:left w:val="nil"/>
              <w:bottom w:val="single" w:sz="4" w:space="0" w:color="auto"/>
              <w:right w:val="single" w:sz="4" w:space="0" w:color="auto"/>
            </w:tcBorders>
            <w:shd w:val="clear" w:color="auto" w:fill="auto"/>
            <w:vAlign w:val="bottom"/>
            <w:hideMark/>
          </w:tcPr>
          <w:p w:rsidR="00712DE0" w:rsidRPr="00972214" w:rsidRDefault="00712DE0" w:rsidP="00134886">
            <w:pPr>
              <w:jc w:val="center"/>
              <w:rPr>
                <w:color w:val="000000"/>
                <w:sz w:val="22"/>
                <w:szCs w:val="22"/>
              </w:rPr>
            </w:pPr>
            <w:r w:rsidRPr="00972214">
              <w:rPr>
                <w:color w:val="000000"/>
                <w:sz w:val="22"/>
                <w:szCs w:val="22"/>
              </w:rPr>
              <w:t>непредвиденные траты</w:t>
            </w:r>
          </w:p>
        </w:tc>
      </w:tr>
      <w:tr w:rsidR="00712DE0" w:rsidRPr="00972214" w:rsidTr="0013488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12DE0" w:rsidRPr="00972214" w:rsidRDefault="00712DE0" w:rsidP="00712DE0">
            <w:pPr>
              <w:rPr>
                <w:b/>
                <w:bCs/>
                <w:color w:val="000000"/>
                <w:sz w:val="22"/>
                <w:szCs w:val="22"/>
              </w:rPr>
            </w:pPr>
            <w:r w:rsidRPr="00972214">
              <w:rPr>
                <w:b/>
                <w:bCs/>
                <w:color w:val="000000"/>
                <w:sz w:val="22"/>
                <w:szCs w:val="22"/>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712DE0" w:rsidRPr="00972214" w:rsidRDefault="00712DE0" w:rsidP="00712DE0">
            <w:pPr>
              <w:jc w:val="right"/>
              <w:rPr>
                <w:b/>
                <w:bCs/>
                <w:color w:val="000000"/>
                <w:sz w:val="22"/>
                <w:szCs w:val="22"/>
              </w:rPr>
            </w:pPr>
            <w:r w:rsidRPr="00972214">
              <w:rPr>
                <w:b/>
                <w:bCs/>
                <w:color w:val="000000"/>
                <w:sz w:val="22"/>
                <w:szCs w:val="22"/>
              </w:rPr>
              <w:t>1 942,6</w:t>
            </w:r>
          </w:p>
        </w:tc>
        <w:tc>
          <w:tcPr>
            <w:tcW w:w="5216" w:type="dxa"/>
            <w:tcBorders>
              <w:top w:val="nil"/>
              <w:left w:val="nil"/>
              <w:bottom w:val="single" w:sz="4" w:space="0" w:color="auto"/>
              <w:right w:val="single" w:sz="4" w:space="0" w:color="auto"/>
            </w:tcBorders>
            <w:shd w:val="clear" w:color="auto" w:fill="auto"/>
            <w:vAlign w:val="bottom"/>
            <w:hideMark/>
          </w:tcPr>
          <w:p w:rsidR="00712DE0" w:rsidRPr="00972214" w:rsidRDefault="00712DE0" w:rsidP="00134886">
            <w:pPr>
              <w:jc w:val="center"/>
              <w:rPr>
                <w:color w:val="000000"/>
                <w:sz w:val="22"/>
                <w:szCs w:val="22"/>
              </w:rPr>
            </w:pPr>
          </w:p>
        </w:tc>
      </w:tr>
    </w:tbl>
    <w:p w:rsidR="00712DE0" w:rsidRDefault="00712DE0" w:rsidP="00712DE0">
      <w:pPr>
        <w:spacing w:before="120"/>
        <w:ind w:firstLine="709"/>
        <w:jc w:val="both"/>
        <w:rPr>
          <w:rFonts w:eastAsia="Calibri"/>
          <w:sz w:val="26"/>
          <w:szCs w:val="26"/>
        </w:rPr>
      </w:pPr>
    </w:p>
    <w:p w:rsidR="00712DE0" w:rsidRDefault="00712DE0" w:rsidP="00134886">
      <w:pPr>
        <w:spacing w:before="120"/>
        <w:ind w:firstLine="709"/>
        <w:jc w:val="both"/>
        <w:rPr>
          <w:rFonts w:eastAsia="Calibri"/>
          <w:sz w:val="26"/>
          <w:szCs w:val="26"/>
        </w:rPr>
      </w:pPr>
      <w:r w:rsidRPr="007917D0">
        <w:rPr>
          <w:rFonts w:eastAsia="Calibri"/>
          <w:sz w:val="26"/>
          <w:szCs w:val="26"/>
        </w:rPr>
        <w:t>Платежными поручениями произведена оплата по контракту в полном объеме</w:t>
      </w:r>
      <w:r>
        <w:rPr>
          <w:rFonts w:eastAsia="Calibri"/>
          <w:sz w:val="26"/>
          <w:szCs w:val="26"/>
        </w:rPr>
        <w:t>:</w:t>
      </w:r>
    </w:p>
    <w:p w:rsidR="00712DE0" w:rsidRDefault="00712DE0" w:rsidP="00D218E3">
      <w:pPr>
        <w:pStyle w:val="a6"/>
        <w:numPr>
          <w:ilvl w:val="0"/>
          <w:numId w:val="38"/>
        </w:numPr>
        <w:spacing w:before="120"/>
        <w:ind w:left="284" w:hanging="284"/>
        <w:jc w:val="both"/>
        <w:rPr>
          <w:rFonts w:eastAsia="Calibri"/>
          <w:sz w:val="26"/>
          <w:szCs w:val="26"/>
        </w:rPr>
      </w:pPr>
      <w:r w:rsidRPr="007917D0">
        <w:rPr>
          <w:rFonts w:eastAsia="Calibri"/>
          <w:sz w:val="26"/>
          <w:szCs w:val="26"/>
        </w:rPr>
        <w:t>от 30.0</w:t>
      </w:r>
      <w:r>
        <w:rPr>
          <w:rFonts w:eastAsia="Calibri"/>
          <w:sz w:val="26"/>
          <w:szCs w:val="26"/>
        </w:rPr>
        <w:t>7.2021 № 241981 на сумму 3 025,7 тыс. рублей;</w:t>
      </w:r>
    </w:p>
    <w:p w:rsidR="00712DE0" w:rsidRDefault="00712DE0" w:rsidP="00D218E3">
      <w:pPr>
        <w:pStyle w:val="a6"/>
        <w:numPr>
          <w:ilvl w:val="0"/>
          <w:numId w:val="38"/>
        </w:numPr>
        <w:spacing w:before="120"/>
        <w:ind w:left="284" w:hanging="284"/>
        <w:jc w:val="both"/>
        <w:rPr>
          <w:rFonts w:eastAsia="Calibri"/>
          <w:sz w:val="26"/>
          <w:szCs w:val="26"/>
        </w:rPr>
      </w:pPr>
      <w:r>
        <w:rPr>
          <w:rFonts w:eastAsia="Calibri"/>
          <w:sz w:val="26"/>
          <w:szCs w:val="26"/>
        </w:rPr>
        <w:t>от 03.08.2021 № 286452 на сумму 4 489,0 тыс. рублей;</w:t>
      </w:r>
    </w:p>
    <w:p w:rsidR="00712DE0" w:rsidRDefault="00712DE0" w:rsidP="00D218E3">
      <w:pPr>
        <w:pStyle w:val="a6"/>
        <w:numPr>
          <w:ilvl w:val="0"/>
          <w:numId w:val="38"/>
        </w:numPr>
        <w:spacing w:before="120"/>
        <w:ind w:left="284" w:hanging="284"/>
        <w:jc w:val="both"/>
        <w:rPr>
          <w:rFonts w:eastAsia="Calibri"/>
          <w:sz w:val="26"/>
          <w:szCs w:val="26"/>
        </w:rPr>
      </w:pPr>
      <w:r>
        <w:rPr>
          <w:rFonts w:eastAsia="Calibri"/>
          <w:sz w:val="26"/>
          <w:szCs w:val="26"/>
        </w:rPr>
        <w:t>от 12.10.2021 № 83126 на сумму 1 906,1 тыс. рублей;</w:t>
      </w:r>
    </w:p>
    <w:p w:rsidR="00712DE0" w:rsidRDefault="00712DE0" w:rsidP="00D218E3">
      <w:pPr>
        <w:pStyle w:val="a6"/>
        <w:numPr>
          <w:ilvl w:val="0"/>
          <w:numId w:val="38"/>
        </w:numPr>
        <w:spacing w:before="120"/>
        <w:ind w:left="284" w:hanging="284"/>
        <w:jc w:val="both"/>
        <w:rPr>
          <w:rFonts w:eastAsia="Calibri"/>
          <w:sz w:val="26"/>
          <w:szCs w:val="26"/>
        </w:rPr>
      </w:pPr>
      <w:r>
        <w:rPr>
          <w:rFonts w:eastAsia="Calibri"/>
          <w:sz w:val="26"/>
          <w:szCs w:val="26"/>
        </w:rPr>
        <w:t>от 11.10.2021 № 4</w:t>
      </w:r>
      <w:r w:rsidR="00201F6F">
        <w:rPr>
          <w:rFonts w:eastAsia="Calibri"/>
          <w:sz w:val="26"/>
          <w:szCs w:val="26"/>
        </w:rPr>
        <w:t>8637 на сумму 36,5 тыс. рублей.</w:t>
      </w:r>
    </w:p>
    <w:p w:rsidR="00201F6F" w:rsidRPr="00B15BDB" w:rsidRDefault="00201F6F" w:rsidP="00B15BDB">
      <w:pPr>
        <w:jc w:val="both"/>
        <w:rPr>
          <w:rFonts w:eastAsia="Calibri"/>
          <w:sz w:val="26"/>
          <w:szCs w:val="26"/>
        </w:rPr>
      </w:pPr>
    </w:p>
    <w:p w:rsidR="00CF404F" w:rsidRPr="00201F6F" w:rsidRDefault="00CF404F" w:rsidP="00D218E3">
      <w:pPr>
        <w:pStyle w:val="a6"/>
        <w:numPr>
          <w:ilvl w:val="0"/>
          <w:numId w:val="43"/>
        </w:numPr>
        <w:ind w:left="284" w:hanging="284"/>
        <w:jc w:val="both"/>
        <w:rPr>
          <w:rFonts w:eastAsia="Calibri"/>
          <w:b/>
          <w:sz w:val="26"/>
          <w:szCs w:val="26"/>
        </w:rPr>
      </w:pPr>
      <w:r w:rsidRPr="00201F6F">
        <w:rPr>
          <w:rFonts w:eastAsia="Calibri"/>
          <w:b/>
          <w:sz w:val="26"/>
          <w:szCs w:val="26"/>
        </w:rPr>
        <w:t xml:space="preserve">Использование субсидии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электроэнергетики в Иркутской области </w:t>
      </w:r>
    </w:p>
    <w:p w:rsidR="00712DE0" w:rsidRPr="002126B4" w:rsidRDefault="00712DE0" w:rsidP="00712DE0">
      <w:pPr>
        <w:spacing w:before="120"/>
        <w:ind w:firstLine="709"/>
        <w:jc w:val="both"/>
        <w:rPr>
          <w:rFonts w:eastAsia="Calibri"/>
          <w:sz w:val="26"/>
          <w:szCs w:val="26"/>
        </w:rPr>
      </w:pPr>
      <w:r w:rsidRPr="002126B4">
        <w:rPr>
          <w:rFonts w:eastAsia="Calibri"/>
          <w:sz w:val="26"/>
          <w:szCs w:val="26"/>
        </w:rPr>
        <w:t>Министерством жилищной политики, энергетики и транспорта Иркутской области для бюджета Лесогорского МО в 2021 году предусмотрена субсидия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субсидии на содействие развитию и модернизации электроэнергетики в Иркутской области в сумме 229,9 тыс. рублей. Бюджетные ассигнования предусмотрены в рамках МП «Энергосбережение и повышение энергетической эффективности» в т.ч.:</w:t>
      </w:r>
    </w:p>
    <w:p w:rsidR="00712DE0" w:rsidRPr="002126B4" w:rsidRDefault="00712DE0" w:rsidP="00B15BDB">
      <w:pPr>
        <w:jc w:val="both"/>
        <w:rPr>
          <w:rFonts w:eastAsia="Calibri"/>
          <w:sz w:val="26"/>
          <w:szCs w:val="26"/>
        </w:rPr>
      </w:pPr>
      <w:r w:rsidRPr="002126B4">
        <w:rPr>
          <w:rFonts w:eastAsia="Calibri"/>
          <w:sz w:val="26"/>
          <w:szCs w:val="26"/>
        </w:rPr>
        <w:t>- 229,9 тыс. рублей за счет областного бюджета;</w:t>
      </w:r>
    </w:p>
    <w:p w:rsidR="00712DE0" w:rsidRDefault="00712DE0" w:rsidP="00B15BDB">
      <w:pPr>
        <w:jc w:val="both"/>
        <w:rPr>
          <w:rFonts w:eastAsia="Calibri"/>
          <w:sz w:val="26"/>
          <w:szCs w:val="26"/>
        </w:rPr>
      </w:pPr>
      <w:r w:rsidRPr="002126B4">
        <w:rPr>
          <w:rFonts w:eastAsia="Calibri"/>
          <w:sz w:val="26"/>
          <w:szCs w:val="26"/>
        </w:rPr>
        <w:t>- 7,8 тыс. рублей за счет местного бюджета.</w:t>
      </w:r>
    </w:p>
    <w:p w:rsidR="00712DE0" w:rsidRPr="00464B17" w:rsidRDefault="00712DE0" w:rsidP="00134886">
      <w:pPr>
        <w:spacing w:before="120"/>
        <w:ind w:firstLine="709"/>
        <w:jc w:val="both"/>
        <w:rPr>
          <w:rFonts w:eastAsia="Calibri"/>
          <w:sz w:val="26"/>
          <w:szCs w:val="26"/>
        </w:rPr>
      </w:pPr>
      <w:r w:rsidRPr="00464B17">
        <w:rPr>
          <w:rFonts w:eastAsia="Calibri"/>
          <w:sz w:val="26"/>
          <w:szCs w:val="26"/>
        </w:rPr>
        <w:t xml:space="preserve">Между МКУ «Администрация Лесогорского МО» и ООО «Азимут Кокорина» заключен Муниципальный контракт № 0134300054621000013 от 06.08.2021 «На выполнение работ по изготовлению технической документации на объекты недвижимости, расположенные на территории р.п. Лесогорск, Чунского района, Иркутской области, для последующей постановки на государственный кадастровый учет бесхозяйных объектов на сумму 237,7 тыс. рублей. </w:t>
      </w:r>
    </w:p>
    <w:p w:rsidR="00712DE0" w:rsidRDefault="00712DE0" w:rsidP="00712DE0">
      <w:pPr>
        <w:spacing w:before="120"/>
        <w:ind w:firstLine="709"/>
        <w:jc w:val="both"/>
        <w:rPr>
          <w:rFonts w:eastAsia="Calibri"/>
          <w:sz w:val="26"/>
          <w:szCs w:val="26"/>
        </w:rPr>
      </w:pPr>
      <w:r w:rsidRPr="00DE7A98">
        <w:rPr>
          <w:rFonts w:eastAsia="Calibri"/>
          <w:sz w:val="26"/>
          <w:szCs w:val="26"/>
        </w:rPr>
        <w:t>Работы выполнены в полном объеме и приняты Актом приемки-передачи выполненных кадастровых работ от 08.12.2021 на сумму 237,7 тыс. рублей и оплачены платежными поручениями от 10.12.2021 № 532871 и от 10.12.2021 № 532254 на общую сумму 237,7 тыс. рублей.</w:t>
      </w:r>
      <w:r>
        <w:rPr>
          <w:rFonts w:eastAsia="Calibri"/>
          <w:sz w:val="26"/>
          <w:szCs w:val="26"/>
        </w:rPr>
        <w:t xml:space="preserve"> </w:t>
      </w:r>
    </w:p>
    <w:p w:rsidR="00712DE0" w:rsidRDefault="00712DE0" w:rsidP="00712DE0">
      <w:pPr>
        <w:spacing w:before="120"/>
        <w:ind w:firstLine="709"/>
        <w:jc w:val="both"/>
        <w:rPr>
          <w:rFonts w:eastAsia="Calibri"/>
          <w:sz w:val="26"/>
          <w:szCs w:val="26"/>
        </w:rPr>
      </w:pPr>
    </w:p>
    <w:p w:rsidR="00712DE0" w:rsidRPr="00C721A8" w:rsidRDefault="00712DE0" w:rsidP="00712DE0">
      <w:pPr>
        <w:spacing w:before="120"/>
        <w:ind w:firstLine="709"/>
        <w:jc w:val="both"/>
        <w:rPr>
          <w:rFonts w:eastAsia="Calibri"/>
          <w:sz w:val="26"/>
          <w:szCs w:val="26"/>
        </w:rPr>
        <w:sectPr w:rsidR="00712DE0" w:rsidRPr="00C721A8" w:rsidSect="00201F6F">
          <w:footerReference w:type="default" r:id="rId11"/>
          <w:pgSz w:w="11906" w:h="16838"/>
          <w:pgMar w:top="851" w:right="851" w:bottom="851" w:left="1418" w:header="709" w:footer="709" w:gutter="0"/>
          <w:cols w:space="708"/>
          <w:docGrid w:linePitch="360"/>
        </w:sectPr>
      </w:pPr>
      <w:r w:rsidRPr="00C721A8">
        <w:rPr>
          <w:rFonts w:eastAsia="Calibri"/>
          <w:sz w:val="26"/>
          <w:szCs w:val="26"/>
        </w:rPr>
        <w:t>Анализ распределения бюджетных ассигнований и их исполнения Лесогорским муниципальным образованием в 2021 году приведен в Таблице № 2.</w:t>
      </w:r>
    </w:p>
    <w:p w:rsidR="00712DE0" w:rsidRPr="00C721A8" w:rsidRDefault="00712DE0" w:rsidP="00712DE0">
      <w:pPr>
        <w:ind w:firstLine="709"/>
        <w:jc w:val="center"/>
        <w:rPr>
          <w:rFonts w:eastAsia="Calibri"/>
        </w:rPr>
      </w:pPr>
      <w:r w:rsidRPr="00C721A8">
        <w:rPr>
          <w:rFonts w:eastAsia="Calibri"/>
        </w:rPr>
        <w:t>Таблица № 2</w:t>
      </w:r>
    </w:p>
    <w:p w:rsidR="00712DE0" w:rsidRPr="00C721A8" w:rsidRDefault="00712DE0" w:rsidP="00712DE0">
      <w:pPr>
        <w:ind w:firstLine="709"/>
        <w:jc w:val="center"/>
        <w:rPr>
          <w:rFonts w:eastAsia="Calibri"/>
        </w:rPr>
      </w:pPr>
      <w:r w:rsidRPr="00C721A8">
        <w:rPr>
          <w:rFonts w:eastAsia="Calibri"/>
        </w:rPr>
        <w:t>Анализ распределения бюджетных ассигнований и их исполнения Лесогорским МО в 202</w:t>
      </w:r>
      <w:r>
        <w:rPr>
          <w:rFonts w:eastAsia="Calibri"/>
        </w:rPr>
        <w:t>1</w:t>
      </w:r>
      <w:r w:rsidRPr="00C721A8">
        <w:rPr>
          <w:rFonts w:eastAsia="Calibri"/>
        </w:rPr>
        <w:t xml:space="preserve"> году</w:t>
      </w:r>
    </w:p>
    <w:p w:rsidR="00712DE0" w:rsidRPr="00C721A8" w:rsidRDefault="00712DE0" w:rsidP="00712DE0">
      <w:pPr>
        <w:ind w:firstLine="709"/>
        <w:jc w:val="right"/>
        <w:rPr>
          <w:rFonts w:eastAsia="Calibri"/>
        </w:rPr>
      </w:pPr>
      <w:r w:rsidRPr="00C721A8">
        <w:rPr>
          <w:rFonts w:eastAsia="Calibri"/>
        </w:rPr>
        <w:t>(тысяч рублей)</w:t>
      </w:r>
    </w:p>
    <w:tbl>
      <w:tblPr>
        <w:tblW w:w="15318" w:type="dxa"/>
        <w:tblLook w:val="04A0" w:firstRow="1" w:lastRow="0" w:firstColumn="1" w:lastColumn="0" w:noHBand="0" w:noVBand="1"/>
      </w:tblPr>
      <w:tblGrid>
        <w:gridCol w:w="5353"/>
        <w:gridCol w:w="972"/>
        <w:gridCol w:w="1037"/>
        <w:gridCol w:w="986"/>
        <w:gridCol w:w="986"/>
        <w:gridCol w:w="986"/>
        <w:gridCol w:w="986"/>
        <w:gridCol w:w="986"/>
        <w:gridCol w:w="986"/>
        <w:gridCol w:w="1220"/>
        <w:gridCol w:w="820"/>
      </w:tblGrid>
      <w:tr w:rsidR="00712DE0" w:rsidRPr="00134886" w:rsidTr="00134886">
        <w:trPr>
          <w:trHeight w:val="20"/>
        </w:trPr>
        <w:tc>
          <w:tcPr>
            <w:tcW w:w="5353"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712DE0" w:rsidRPr="00134886" w:rsidRDefault="00712DE0" w:rsidP="00712DE0">
            <w:pPr>
              <w:jc w:val="center"/>
              <w:rPr>
                <w:sz w:val="22"/>
                <w:szCs w:val="22"/>
              </w:rPr>
            </w:pPr>
            <w:bookmarkStart w:id="2" w:name="RANGE!A1:P42"/>
            <w:r w:rsidRPr="00134886">
              <w:rPr>
                <w:sz w:val="22"/>
                <w:szCs w:val="22"/>
              </w:rPr>
              <w:t>Наименование</w:t>
            </w:r>
            <w:bookmarkEnd w:id="2"/>
          </w:p>
        </w:tc>
        <w:tc>
          <w:tcPr>
            <w:tcW w:w="972" w:type="dxa"/>
            <w:vMerge w:val="restart"/>
            <w:tcBorders>
              <w:top w:val="single" w:sz="4" w:space="0" w:color="auto"/>
              <w:left w:val="single" w:sz="4" w:space="0" w:color="auto"/>
              <w:bottom w:val="single" w:sz="8" w:space="0" w:color="000000"/>
              <w:right w:val="single" w:sz="8" w:space="0" w:color="auto"/>
            </w:tcBorders>
            <w:shd w:val="clear" w:color="auto" w:fill="auto"/>
            <w:textDirection w:val="btLr"/>
            <w:vAlign w:val="center"/>
            <w:hideMark/>
          </w:tcPr>
          <w:p w:rsidR="00712DE0" w:rsidRPr="00134886" w:rsidRDefault="00712DE0" w:rsidP="00712DE0">
            <w:pPr>
              <w:jc w:val="center"/>
              <w:rPr>
                <w:sz w:val="22"/>
                <w:szCs w:val="22"/>
              </w:rPr>
            </w:pPr>
            <w:r w:rsidRPr="00134886">
              <w:rPr>
                <w:sz w:val="22"/>
                <w:szCs w:val="22"/>
              </w:rPr>
              <w:t>КФСР</w:t>
            </w:r>
          </w:p>
        </w:tc>
        <w:tc>
          <w:tcPr>
            <w:tcW w:w="6953" w:type="dxa"/>
            <w:gridSpan w:val="7"/>
            <w:tcBorders>
              <w:top w:val="single" w:sz="4" w:space="0" w:color="auto"/>
              <w:left w:val="nil"/>
              <w:bottom w:val="single" w:sz="4" w:space="0" w:color="auto"/>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Бюджетные ассигнования местного бюджета</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 xml:space="preserve">Исполнение                                   </w:t>
            </w:r>
          </w:p>
        </w:tc>
      </w:tr>
      <w:tr w:rsidR="00712DE0" w:rsidRPr="00134886" w:rsidTr="00134886">
        <w:trPr>
          <w:trHeight w:val="20"/>
        </w:trPr>
        <w:tc>
          <w:tcPr>
            <w:tcW w:w="5353" w:type="dxa"/>
            <w:vMerge/>
            <w:tcBorders>
              <w:top w:val="single" w:sz="4" w:space="0" w:color="auto"/>
              <w:left w:val="single" w:sz="4" w:space="0" w:color="auto"/>
              <w:bottom w:val="single" w:sz="8" w:space="0" w:color="000000"/>
              <w:right w:val="single" w:sz="4" w:space="0" w:color="auto"/>
            </w:tcBorders>
            <w:vAlign w:val="center"/>
            <w:hideMark/>
          </w:tcPr>
          <w:p w:rsidR="00712DE0" w:rsidRPr="00134886" w:rsidRDefault="00712DE0" w:rsidP="00712DE0">
            <w:pPr>
              <w:rPr>
                <w:sz w:val="22"/>
                <w:szCs w:val="22"/>
              </w:rPr>
            </w:pPr>
          </w:p>
        </w:tc>
        <w:tc>
          <w:tcPr>
            <w:tcW w:w="972" w:type="dxa"/>
            <w:vMerge/>
            <w:tcBorders>
              <w:top w:val="single" w:sz="4" w:space="0" w:color="auto"/>
              <w:left w:val="single" w:sz="4" w:space="0" w:color="auto"/>
              <w:bottom w:val="single" w:sz="8" w:space="0" w:color="000000"/>
              <w:right w:val="single" w:sz="8" w:space="0" w:color="auto"/>
            </w:tcBorders>
            <w:vAlign w:val="center"/>
            <w:hideMark/>
          </w:tcPr>
          <w:p w:rsidR="00712DE0" w:rsidRPr="00134886" w:rsidRDefault="00712DE0" w:rsidP="00712DE0">
            <w:pPr>
              <w:rPr>
                <w:sz w:val="22"/>
                <w:szCs w:val="22"/>
              </w:rPr>
            </w:pPr>
          </w:p>
        </w:tc>
        <w:tc>
          <w:tcPr>
            <w:tcW w:w="1037"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Решение</w:t>
            </w:r>
          </w:p>
        </w:tc>
        <w:tc>
          <w:tcPr>
            <w:tcW w:w="5916" w:type="dxa"/>
            <w:gridSpan w:val="6"/>
            <w:tcBorders>
              <w:top w:val="single" w:sz="4" w:space="0" w:color="auto"/>
              <w:left w:val="nil"/>
              <w:bottom w:val="single" w:sz="4" w:space="0" w:color="auto"/>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в редакции Решений Думы о бюджете</w:t>
            </w:r>
          </w:p>
        </w:tc>
        <w:tc>
          <w:tcPr>
            <w:tcW w:w="2040" w:type="dxa"/>
            <w:gridSpan w:val="2"/>
            <w:vMerge/>
            <w:tcBorders>
              <w:top w:val="single" w:sz="4" w:space="0" w:color="auto"/>
              <w:left w:val="single" w:sz="4" w:space="0" w:color="auto"/>
              <w:bottom w:val="single" w:sz="4" w:space="0" w:color="auto"/>
              <w:right w:val="single" w:sz="4" w:space="0" w:color="auto"/>
            </w:tcBorders>
            <w:vAlign w:val="center"/>
            <w:hideMark/>
          </w:tcPr>
          <w:p w:rsidR="00712DE0" w:rsidRPr="00134886" w:rsidRDefault="00712DE0" w:rsidP="00712DE0">
            <w:pPr>
              <w:rPr>
                <w:sz w:val="22"/>
                <w:szCs w:val="22"/>
              </w:rPr>
            </w:pPr>
          </w:p>
        </w:tc>
      </w:tr>
      <w:tr w:rsidR="00712DE0" w:rsidRPr="00134886" w:rsidTr="00134886">
        <w:trPr>
          <w:trHeight w:val="20"/>
        </w:trPr>
        <w:tc>
          <w:tcPr>
            <w:tcW w:w="5353" w:type="dxa"/>
            <w:vMerge/>
            <w:tcBorders>
              <w:top w:val="single" w:sz="4" w:space="0" w:color="auto"/>
              <w:left w:val="single" w:sz="4" w:space="0" w:color="auto"/>
              <w:bottom w:val="single" w:sz="8" w:space="0" w:color="000000"/>
              <w:right w:val="single" w:sz="4" w:space="0" w:color="auto"/>
            </w:tcBorders>
            <w:vAlign w:val="center"/>
            <w:hideMark/>
          </w:tcPr>
          <w:p w:rsidR="00712DE0" w:rsidRPr="00134886" w:rsidRDefault="00712DE0" w:rsidP="00712DE0">
            <w:pPr>
              <w:rPr>
                <w:sz w:val="22"/>
                <w:szCs w:val="22"/>
              </w:rPr>
            </w:pPr>
          </w:p>
        </w:tc>
        <w:tc>
          <w:tcPr>
            <w:tcW w:w="972" w:type="dxa"/>
            <w:vMerge/>
            <w:tcBorders>
              <w:top w:val="single" w:sz="4" w:space="0" w:color="auto"/>
              <w:left w:val="single" w:sz="4" w:space="0" w:color="auto"/>
              <w:bottom w:val="single" w:sz="8" w:space="0" w:color="000000"/>
              <w:right w:val="single" w:sz="8" w:space="0" w:color="auto"/>
            </w:tcBorders>
            <w:vAlign w:val="center"/>
            <w:hideMark/>
          </w:tcPr>
          <w:p w:rsidR="00712DE0" w:rsidRPr="00134886" w:rsidRDefault="00712DE0" w:rsidP="00712DE0">
            <w:pPr>
              <w:rPr>
                <w:sz w:val="22"/>
                <w:szCs w:val="22"/>
              </w:rPr>
            </w:pPr>
          </w:p>
        </w:tc>
        <w:tc>
          <w:tcPr>
            <w:tcW w:w="1037"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Думы от</w:t>
            </w:r>
          </w:p>
        </w:tc>
        <w:tc>
          <w:tcPr>
            <w:tcW w:w="986"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от</w:t>
            </w:r>
          </w:p>
        </w:tc>
        <w:tc>
          <w:tcPr>
            <w:tcW w:w="986"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от</w:t>
            </w:r>
          </w:p>
        </w:tc>
        <w:tc>
          <w:tcPr>
            <w:tcW w:w="986"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от</w:t>
            </w:r>
          </w:p>
        </w:tc>
        <w:tc>
          <w:tcPr>
            <w:tcW w:w="986"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от</w:t>
            </w:r>
          </w:p>
        </w:tc>
        <w:tc>
          <w:tcPr>
            <w:tcW w:w="986"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от</w:t>
            </w:r>
          </w:p>
        </w:tc>
        <w:tc>
          <w:tcPr>
            <w:tcW w:w="986"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от</w:t>
            </w:r>
          </w:p>
        </w:tc>
        <w:tc>
          <w:tcPr>
            <w:tcW w:w="2040" w:type="dxa"/>
            <w:gridSpan w:val="2"/>
            <w:vMerge/>
            <w:tcBorders>
              <w:top w:val="nil"/>
              <w:left w:val="nil"/>
              <w:bottom w:val="single" w:sz="4" w:space="0" w:color="auto"/>
              <w:right w:val="single" w:sz="4" w:space="0" w:color="auto"/>
            </w:tcBorders>
            <w:vAlign w:val="center"/>
            <w:hideMark/>
          </w:tcPr>
          <w:p w:rsidR="00712DE0" w:rsidRPr="00134886" w:rsidRDefault="00712DE0" w:rsidP="00712DE0">
            <w:pPr>
              <w:rPr>
                <w:sz w:val="22"/>
                <w:szCs w:val="22"/>
              </w:rPr>
            </w:pPr>
          </w:p>
        </w:tc>
      </w:tr>
      <w:tr w:rsidR="00712DE0" w:rsidRPr="00134886" w:rsidTr="00134886">
        <w:trPr>
          <w:trHeight w:val="20"/>
        </w:trPr>
        <w:tc>
          <w:tcPr>
            <w:tcW w:w="5353" w:type="dxa"/>
            <w:vMerge/>
            <w:tcBorders>
              <w:top w:val="single" w:sz="4" w:space="0" w:color="auto"/>
              <w:left w:val="single" w:sz="4" w:space="0" w:color="auto"/>
              <w:bottom w:val="single" w:sz="8" w:space="0" w:color="000000"/>
              <w:right w:val="single" w:sz="4" w:space="0" w:color="auto"/>
            </w:tcBorders>
            <w:vAlign w:val="center"/>
            <w:hideMark/>
          </w:tcPr>
          <w:p w:rsidR="00712DE0" w:rsidRPr="00134886" w:rsidRDefault="00712DE0" w:rsidP="00712DE0">
            <w:pPr>
              <w:rPr>
                <w:sz w:val="22"/>
                <w:szCs w:val="22"/>
              </w:rPr>
            </w:pPr>
          </w:p>
        </w:tc>
        <w:tc>
          <w:tcPr>
            <w:tcW w:w="972" w:type="dxa"/>
            <w:vMerge/>
            <w:tcBorders>
              <w:top w:val="single" w:sz="4" w:space="0" w:color="auto"/>
              <w:left w:val="single" w:sz="4" w:space="0" w:color="auto"/>
              <w:bottom w:val="single" w:sz="8" w:space="0" w:color="000000"/>
              <w:right w:val="single" w:sz="8" w:space="0" w:color="auto"/>
            </w:tcBorders>
            <w:vAlign w:val="center"/>
            <w:hideMark/>
          </w:tcPr>
          <w:p w:rsidR="00712DE0" w:rsidRPr="00134886" w:rsidRDefault="00712DE0" w:rsidP="00712DE0">
            <w:pPr>
              <w:rPr>
                <w:sz w:val="22"/>
                <w:szCs w:val="22"/>
              </w:rPr>
            </w:pPr>
          </w:p>
        </w:tc>
        <w:tc>
          <w:tcPr>
            <w:tcW w:w="1037"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28.12.20</w:t>
            </w:r>
          </w:p>
        </w:tc>
        <w:tc>
          <w:tcPr>
            <w:tcW w:w="986"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24.02.21</w:t>
            </w:r>
          </w:p>
        </w:tc>
        <w:tc>
          <w:tcPr>
            <w:tcW w:w="986"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25.05.21</w:t>
            </w:r>
          </w:p>
        </w:tc>
        <w:tc>
          <w:tcPr>
            <w:tcW w:w="986"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31.08.21</w:t>
            </w:r>
          </w:p>
        </w:tc>
        <w:tc>
          <w:tcPr>
            <w:tcW w:w="986"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29.10.21</w:t>
            </w:r>
          </w:p>
        </w:tc>
        <w:tc>
          <w:tcPr>
            <w:tcW w:w="986"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30.11.21</w:t>
            </w:r>
          </w:p>
        </w:tc>
        <w:tc>
          <w:tcPr>
            <w:tcW w:w="986" w:type="dxa"/>
            <w:tcBorders>
              <w:top w:val="nil"/>
              <w:left w:val="nil"/>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27.12.21</w:t>
            </w:r>
          </w:p>
        </w:tc>
        <w:tc>
          <w:tcPr>
            <w:tcW w:w="2040" w:type="dxa"/>
            <w:gridSpan w:val="2"/>
            <w:vMerge/>
            <w:tcBorders>
              <w:top w:val="nil"/>
              <w:left w:val="nil"/>
              <w:bottom w:val="single" w:sz="4" w:space="0" w:color="auto"/>
              <w:right w:val="single" w:sz="4" w:space="0" w:color="auto"/>
            </w:tcBorders>
            <w:vAlign w:val="center"/>
            <w:hideMark/>
          </w:tcPr>
          <w:p w:rsidR="00712DE0" w:rsidRPr="00134886" w:rsidRDefault="00712DE0" w:rsidP="00712DE0">
            <w:pPr>
              <w:rPr>
                <w:sz w:val="22"/>
                <w:szCs w:val="22"/>
              </w:rPr>
            </w:pPr>
          </w:p>
        </w:tc>
      </w:tr>
      <w:tr w:rsidR="00712DE0" w:rsidRPr="00134886" w:rsidTr="00134886">
        <w:trPr>
          <w:trHeight w:val="20"/>
        </w:trPr>
        <w:tc>
          <w:tcPr>
            <w:tcW w:w="5353" w:type="dxa"/>
            <w:vMerge/>
            <w:tcBorders>
              <w:top w:val="single" w:sz="4" w:space="0" w:color="auto"/>
              <w:left w:val="single" w:sz="4" w:space="0" w:color="auto"/>
              <w:bottom w:val="single" w:sz="8" w:space="0" w:color="000000"/>
              <w:right w:val="single" w:sz="4" w:space="0" w:color="auto"/>
            </w:tcBorders>
            <w:vAlign w:val="center"/>
            <w:hideMark/>
          </w:tcPr>
          <w:p w:rsidR="00712DE0" w:rsidRPr="00134886" w:rsidRDefault="00712DE0" w:rsidP="00712DE0">
            <w:pPr>
              <w:rPr>
                <w:sz w:val="22"/>
                <w:szCs w:val="22"/>
              </w:rPr>
            </w:pPr>
          </w:p>
        </w:tc>
        <w:tc>
          <w:tcPr>
            <w:tcW w:w="972" w:type="dxa"/>
            <w:vMerge/>
            <w:tcBorders>
              <w:top w:val="single" w:sz="4" w:space="0" w:color="auto"/>
              <w:left w:val="single" w:sz="4" w:space="0" w:color="auto"/>
              <w:bottom w:val="single" w:sz="8" w:space="0" w:color="000000"/>
              <w:right w:val="single" w:sz="8" w:space="0" w:color="auto"/>
            </w:tcBorders>
            <w:vAlign w:val="center"/>
            <w:hideMark/>
          </w:tcPr>
          <w:p w:rsidR="00712DE0" w:rsidRPr="00134886" w:rsidRDefault="00712DE0" w:rsidP="00712DE0">
            <w:pPr>
              <w:rPr>
                <w:sz w:val="22"/>
                <w:szCs w:val="22"/>
              </w:rPr>
            </w:pPr>
          </w:p>
        </w:tc>
        <w:tc>
          <w:tcPr>
            <w:tcW w:w="1037" w:type="dxa"/>
            <w:tcBorders>
              <w:top w:val="nil"/>
              <w:left w:val="nil"/>
              <w:bottom w:val="single" w:sz="8" w:space="0" w:color="auto"/>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 177</w:t>
            </w:r>
          </w:p>
        </w:tc>
        <w:tc>
          <w:tcPr>
            <w:tcW w:w="986" w:type="dxa"/>
            <w:tcBorders>
              <w:top w:val="nil"/>
              <w:left w:val="nil"/>
              <w:bottom w:val="single" w:sz="8" w:space="0" w:color="auto"/>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 188</w:t>
            </w:r>
          </w:p>
        </w:tc>
        <w:tc>
          <w:tcPr>
            <w:tcW w:w="986" w:type="dxa"/>
            <w:tcBorders>
              <w:top w:val="nil"/>
              <w:left w:val="nil"/>
              <w:bottom w:val="single" w:sz="8" w:space="0" w:color="auto"/>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 198</w:t>
            </w:r>
          </w:p>
        </w:tc>
        <w:tc>
          <w:tcPr>
            <w:tcW w:w="986" w:type="dxa"/>
            <w:tcBorders>
              <w:top w:val="nil"/>
              <w:left w:val="nil"/>
              <w:bottom w:val="single" w:sz="8" w:space="0" w:color="auto"/>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 215</w:t>
            </w:r>
          </w:p>
        </w:tc>
        <w:tc>
          <w:tcPr>
            <w:tcW w:w="986" w:type="dxa"/>
            <w:tcBorders>
              <w:top w:val="nil"/>
              <w:left w:val="nil"/>
              <w:bottom w:val="single" w:sz="8" w:space="0" w:color="auto"/>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 223</w:t>
            </w:r>
          </w:p>
        </w:tc>
        <w:tc>
          <w:tcPr>
            <w:tcW w:w="986" w:type="dxa"/>
            <w:tcBorders>
              <w:top w:val="nil"/>
              <w:left w:val="nil"/>
              <w:bottom w:val="single" w:sz="8" w:space="0" w:color="auto"/>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 224</w:t>
            </w:r>
          </w:p>
        </w:tc>
        <w:tc>
          <w:tcPr>
            <w:tcW w:w="986" w:type="dxa"/>
            <w:tcBorders>
              <w:top w:val="nil"/>
              <w:left w:val="nil"/>
              <w:bottom w:val="single" w:sz="8" w:space="0" w:color="auto"/>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 235</w:t>
            </w:r>
          </w:p>
        </w:tc>
        <w:tc>
          <w:tcPr>
            <w:tcW w:w="1220" w:type="dxa"/>
            <w:tcBorders>
              <w:top w:val="nil"/>
              <w:left w:val="nil"/>
              <w:bottom w:val="single" w:sz="8" w:space="0" w:color="auto"/>
              <w:right w:val="single" w:sz="4" w:space="0" w:color="auto"/>
            </w:tcBorders>
            <w:shd w:val="clear" w:color="auto" w:fill="auto"/>
            <w:hideMark/>
          </w:tcPr>
          <w:p w:rsidR="00712DE0" w:rsidRPr="00134886" w:rsidRDefault="00712DE0" w:rsidP="00712DE0">
            <w:pPr>
              <w:jc w:val="center"/>
              <w:rPr>
                <w:sz w:val="22"/>
                <w:szCs w:val="22"/>
              </w:rPr>
            </w:pPr>
            <w:r w:rsidRPr="00134886">
              <w:rPr>
                <w:sz w:val="22"/>
                <w:szCs w:val="22"/>
              </w:rPr>
              <w:t>тыс.руб</w:t>
            </w:r>
          </w:p>
        </w:tc>
        <w:tc>
          <w:tcPr>
            <w:tcW w:w="820" w:type="dxa"/>
            <w:tcBorders>
              <w:top w:val="nil"/>
              <w:left w:val="nil"/>
              <w:bottom w:val="single" w:sz="8" w:space="0" w:color="auto"/>
              <w:right w:val="single" w:sz="4" w:space="0" w:color="auto"/>
            </w:tcBorders>
            <w:shd w:val="clear" w:color="auto" w:fill="auto"/>
            <w:noWrap/>
            <w:hideMark/>
          </w:tcPr>
          <w:p w:rsidR="00712DE0" w:rsidRPr="00134886" w:rsidRDefault="00712DE0" w:rsidP="00712DE0">
            <w:pPr>
              <w:jc w:val="center"/>
              <w:rPr>
                <w:sz w:val="22"/>
                <w:szCs w:val="22"/>
              </w:rPr>
            </w:pPr>
            <w:r w:rsidRPr="00134886">
              <w:rPr>
                <w:sz w:val="22"/>
                <w:szCs w:val="22"/>
              </w:rPr>
              <w:t>%</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b/>
                <w:bCs/>
                <w:sz w:val="22"/>
                <w:szCs w:val="22"/>
              </w:rPr>
            </w:pPr>
            <w:r w:rsidRPr="00134886">
              <w:rPr>
                <w:b/>
                <w:bCs/>
                <w:sz w:val="22"/>
                <w:szCs w:val="22"/>
              </w:rPr>
              <w:t>ОБЩЕГОСУДАРСТВЕННЫЕ ВОПРОСЫ</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b/>
                <w:bCs/>
                <w:sz w:val="22"/>
                <w:szCs w:val="22"/>
              </w:rPr>
            </w:pPr>
            <w:r w:rsidRPr="00134886">
              <w:rPr>
                <w:b/>
                <w:bCs/>
                <w:sz w:val="22"/>
                <w:szCs w:val="22"/>
              </w:rPr>
              <w:t>0100</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12 678,9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12 728,9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12 818,9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14 738,0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16 072,6</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15 927,7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17 515,3</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17 248,4</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98,5</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Функционирование высшего должностного лица субъекта РФ и муниципального образования</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0102</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2 093,2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2 093,2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2 093,2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2 093,2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2 093,2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2 035,3</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2 021,3</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1 967,1</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97,3</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0103</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5,0</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5,0</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100,0</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Функционирование Правительства РФ, высших исполнительных органов гос. власти субъектов РФ, местных администраций</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0104</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10 198,2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10 248,2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10 248,0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12 172,1</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13 495,7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13 408,7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15 096,2</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14 883,5</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98,6</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Обеспечение деятельности финансовых, налоговых и таможенных органов и органов финансово-бюджетного надзора</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0106</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257,4</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257,4</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347,6</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347,6</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347,6</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347,6</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347,6</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347,6</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100,0</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Резервные фонды</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0111</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85,0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85,0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85,0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85,0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85,0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85,0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 </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 </w:t>
            </w:r>
          </w:p>
        </w:tc>
        <w:tc>
          <w:tcPr>
            <w:tcW w:w="820" w:type="dxa"/>
            <w:tcBorders>
              <w:top w:val="nil"/>
              <w:left w:val="nil"/>
              <w:bottom w:val="single" w:sz="4" w:space="0" w:color="auto"/>
              <w:right w:val="single" w:sz="4" w:space="0" w:color="auto"/>
            </w:tcBorders>
            <w:shd w:val="clear" w:color="auto" w:fill="auto"/>
            <w:noWrap/>
            <w:vAlign w:val="center"/>
          </w:tcPr>
          <w:p w:rsidR="00712DE0" w:rsidRPr="00134886" w:rsidRDefault="00712DE0" w:rsidP="00712DE0">
            <w:pPr>
              <w:jc w:val="right"/>
              <w:rPr>
                <w:sz w:val="22"/>
                <w:szCs w:val="22"/>
              </w:rPr>
            </w:pP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Другие общегосударственные вопросы</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0113</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35,1</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35,1</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35,1</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35,1</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46,1</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46,1</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45,2</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45,2</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100,0</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b/>
                <w:bCs/>
                <w:sz w:val="22"/>
                <w:szCs w:val="22"/>
              </w:rPr>
            </w:pPr>
            <w:r w:rsidRPr="00134886">
              <w:rPr>
                <w:b/>
                <w:bCs/>
                <w:sz w:val="22"/>
                <w:szCs w:val="22"/>
              </w:rPr>
              <w:t>НАЦИОНАЛЬНАЯ ОБОРОНА</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b/>
                <w:bCs/>
                <w:sz w:val="22"/>
                <w:szCs w:val="22"/>
              </w:rPr>
            </w:pPr>
            <w:r w:rsidRPr="00134886">
              <w:rPr>
                <w:b/>
                <w:bCs/>
                <w:sz w:val="22"/>
                <w:szCs w:val="22"/>
              </w:rPr>
              <w:t>0200</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343,5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343,5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343,5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343,5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343,5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343,5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343,5</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343,5</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100,0</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Мобилизационная и вневойсковая подготовка</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0203</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343,5</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343,5</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100,0</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b/>
                <w:bCs/>
                <w:sz w:val="22"/>
                <w:szCs w:val="22"/>
              </w:rPr>
            </w:pPr>
            <w:r w:rsidRPr="00134886">
              <w:rPr>
                <w:b/>
                <w:bCs/>
                <w:sz w:val="22"/>
                <w:szCs w:val="22"/>
              </w:rPr>
              <w:t>НАЦИОНАЛЬНАЯ БЕЗОПАСНОСТЬ И ПРАВООХРАНИТЕЛЬНАЯ ДЕЯТЕЛЬНОСТЬ</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b/>
                <w:bCs/>
                <w:sz w:val="22"/>
                <w:szCs w:val="22"/>
              </w:rPr>
            </w:pPr>
            <w:r w:rsidRPr="00134886">
              <w:rPr>
                <w:b/>
                <w:bCs/>
                <w:sz w:val="22"/>
                <w:szCs w:val="22"/>
              </w:rPr>
              <w:t>0300</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296,7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351,7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351,7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236,7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204,7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204,7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180,0</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176,0</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97,8</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Гражданская оборона</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0309</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115,3</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132,9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132,9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132,9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132,9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132,9</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132,9</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100,0</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Защита населения и территории от чрезвычайных ситуаций природного и техногенного характера, пожарная безопасность</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0310</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195,7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130,4</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112,8</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42,8</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24,8</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24,8</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4,4</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4,4</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100,0</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Другие вопросы в области национальной безопасности и правоохранительной деятельности</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0314</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101,0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61,0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47,0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47,0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42,7</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38,7</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90,6</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b/>
                <w:bCs/>
                <w:sz w:val="22"/>
                <w:szCs w:val="22"/>
              </w:rPr>
            </w:pPr>
            <w:r w:rsidRPr="00134886">
              <w:rPr>
                <w:b/>
                <w:bCs/>
                <w:sz w:val="22"/>
                <w:szCs w:val="22"/>
              </w:rPr>
              <w:t>НАЦИОНАЛЬНАЯ ЭКОНОМИКА</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b/>
                <w:bCs/>
                <w:sz w:val="22"/>
                <w:szCs w:val="22"/>
              </w:rPr>
            </w:pPr>
            <w:r w:rsidRPr="00134886">
              <w:rPr>
                <w:b/>
                <w:bCs/>
                <w:sz w:val="22"/>
                <w:szCs w:val="22"/>
              </w:rPr>
              <w:t>0400</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8 373,5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8 123,5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8 047,5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7 450,5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7 272,5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7 281,5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7 907,5</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5 031,5</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63,6</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Общеэкономические вопросы</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0401</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135,4</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135,4</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135,4</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135,4</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135,4</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148,4</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148,4</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112,4</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75,7</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Сельское хозяйство и рыболовство</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0405</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100,0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100,0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 </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Дорожное хозяйство (дорожные фонды)</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0409</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7 522,1</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7 272,1</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7 296,1</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7 099,1</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7 135,1</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7 131,1</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7 117,1</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4 479,1</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62,9</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Другие вопросы в области национальной экономики</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0412</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616,0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616,0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616,0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216,0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642,0</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440,0</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68,5</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b/>
                <w:bCs/>
                <w:sz w:val="22"/>
                <w:szCs w:val="22"/>
              </w:rPr>
            </w:pPr>
            <w:r w:rsidRPr="00134886">
              <w:rPr>
                <w:b/>
                <w:bCs/>
                <w:sz w:val="22"/>
                <w:szCs w:val="22"/>
              </w:rPr>
              <w:t>ЖИЛИЩНО-КОММУНАЛЬНОЕ ХОЗЯЙСТВО</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b/>
                <w:bCs/>
                <w:sz w:val="22"/>
                <w:szCs w:val="22"/>
              </w:rPr>
            </w:pPr>
            <w:r w:rsidRPr="00134886">
              <w:rPr>
                <w:b/>
                <w:bCs/>
                <w:sz w:val="22"/>
                <w:szCs w:val="22"/>
              </w:rPr>
              <w:t>0500</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25 738,7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24 998,8</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25 288,8</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23 028,2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22 941,3</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23 426,0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23 073,1</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22 929,5</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99,4</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Жилищное хозяйство</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0501</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440,0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940,0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930,0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490,0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305,0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305,0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393,5</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293,1</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74,5</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Коммунальное хозяйство</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0502</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18 349,7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17 771,2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18 171,2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16 375,9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16 356,0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16 555,0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16 317,6</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16 317,5</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100,0</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Благоустройство</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0503</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6 949,0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6 287,6</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6 187,6</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6 162,3</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6 280,3</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6 566,0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6 362,0</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6 318,9</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99,3</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b/>
                <w:bCs/>
                <w:sz w:val="22"/>
                <w:szCs w:val="22"/>
              </w:rPr>
            </w:pPr>
            <w:r w:rsidRPr="00134886">
              <w:rPr>
                <w:b/>
                <w:bCs/>
                <w:sz w:val="22"/>
                <w:szCs w:val="22"/>
              </w:rPr>
              <w:t>ОБРАЗОВАНИЕ</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b/>
                <w:bCs/>
                <w:sz w:val="22"/>
                <w:szCs w:val="22"/>
              </w:rPr>
            </w:pPr>
            <w:r w:rsidRPr="00134886">
              <w:rPr>
                <w:b/>
                <w:bCs/>
                <w:sz w:val="22"/>
                <w:szCs w:val="22"/>
              </w:rPr>
              <w:t>0700</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215,0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215,0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215,0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215,0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205,0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205,0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200,0</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196,1</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98,1</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Молодежная политика</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0707</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215,0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215,0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215,0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215,0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205,0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205,0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200,0</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196,1</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98,1</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b/>
                <w:bCs/>
                <w:sz w:val="22"/>
                <w:szCs w:val="22"/>
              </w:rPr>
            </w:pPr>
            <w:r w:rsidRPr="00134886">
              <w:rPr>
                <w:b/>
                <w:bCs/>
                <w:sz w:val="22"/>
                <w:szCs w:val="22"/>
              </w:rPr>
              <w:t>КУЛЬТУРА, КИНЕМАТОГРАФИЯ</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b/>
                <w:bCs/>
                <w:sz w:val="22"/>
                <w:szCs w:val="22"/>
              </w:rPr>
            </w:pPr>
            <w:r w:rsidRPr="00134886">
              <w:rPr>
                <w:b/>
                <w:bCs/>
                <w:sz w:val="22"/>
                <w:szCs w:val="22"/>
              </w:rPr>
              <w:t>0800</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13 719,8</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14 725,2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14 625,2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14 375,2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15 232,2</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16 211,8</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16 728,0</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16 418,2</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98,1</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Культура</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0801</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10 123,9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11 129,3</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11 029,3</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10 779,3</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11 251,3</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11 752,3</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12 250,6</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11 988,7</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97,9</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Другие вопросы в области культуры, кинематографии</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0804</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3 595,9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3 595,9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3 595,9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3 595,9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3 980,9</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4 459,5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4 477,4</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4 429,5</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98,9</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b/>
                <w:bCs/>
                <w:sz w:val="22"/>
                <w:szCs w:val="22"/>
              </w:rPr>
            </w:pPr>
            <w:r w:rsidRPr="00134886">
              <w:rPr>
                <w:b/>
                <w:bCs/>
                <w:sz w:val="22"/>
                <w:szCs w:val="22"/>
              </w:rPr>
              <w:t>СОЦИАЛЬНАЯ ПОЛИТИКА</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b/>
                <w:bCs/>
                <w:sz w:val="22"/>
                <w:szCs w:val="22"/>
              </w:rPr>
            </w:pPr>
            <w:r w:rsidRPr="00134886">
              <w:rPr>
                <w:b/>
                <w:bCs/>
                <w:sz w:val="22"/>
                <w:szCs w:val="22"/>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365,0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365,0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365,0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501,0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493,0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507,5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469,1</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464,3</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99,0</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Пенсионное обеспечение</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1001</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285,0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285,0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285,0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435,0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435,0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449,5</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449,6</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449,6</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100,0</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Социальное обеспечение населения</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1003</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54,0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54,0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54,0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60,0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52,0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32,0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12,0</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11,4</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95,0</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Другие вопросы в области социальной политики</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1006</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26,0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7,5</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3,3</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44,5</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b/>
                <w:bCs/>
                <w:sz w:val="22"/>
                <w:szCs w:val="22"/>
              </w:rPr>
            </w:pPr>
            <w:r w:rsidRPr="00134886">
              <w:rPr>
                <w:b/>
                <w:bCs/>
                <w:sz w:val="22"/>
                <w:szCs w:val="22"/>
              </w:rPr>
              <w:t>ФИЗИЧЕСКАЯ КУЛЬТУРА И СПОРТ</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b/>
                <w:bCs/>
                <w:sz w:val="22"/>
                <w:szCs w:val="22"/>
              </w:rPr>
            </w:pPr>
            <w:r w:rsidRPr="00134886">
              <w:rPr>
                <w:b/>
                <w:bCs/>
                <w:sz w:val="22"/>
                <w:szCs w:val="22"/>
              </w:rPr>
              <w:t>1100</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4 662,3</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5 208,7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5 208,7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5 164,7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5 648,0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6 066,8</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6 391,6</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6 215,3</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97,2</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Физическая культура</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1101</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4 662,3</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5 208,7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5 208,7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5 164,7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5 648,0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6 066,8</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6 391,6</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6 215,3</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97,2</w:t>
            </w:r>
          </w:p>
        </w:tc>
      </w:tr>
      <w:tr w:rsidR="00712DE0" w:rsidRPr="00134886" w:rsidTr="001348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712DE0" w:rsidRPr="00134886" w:rsidRDefault="00712DE0" w:rsidP="00712DE0">
            <w:pPr>
              <w:rPr>
                <w:b/>
                <w:bCs/>
                <w:sz w:val="22"/>
                <w:szCs w:val="22"/>
              </w:rPr>
            </w:pPr>
            <w:r w:rsidRPr="00134886">
              <w:rPr>
                <w:b/>
                <w:bCs/>
                <w:sz w:val="22"/>
                <w:szCs w:val="22"/>
              </w:rPr>
              <w:t>ОБСЛУЖИВАНИЕ ГОСУДАРСТВЕННОГО (МУНИЦИПАЛЬНОГО) ДОЛГА</w:t>
            </w:r>
          </w:p>
        </w:tc>
        <w:tc>
          <w:tcPr>
            <w:tcW w:w="972" w:type="dxa"/>
            <w:tcBorders>
              <w:top w:val="nil"/>
              <w:left w:val="nil"/>
              <w:bottom w:val="single" w:sz="4" w:space="0" w:color="auto"/>
              <w:right w:val="single" w:sz="8" w:space="0" w:color="auto"/>
            </w:tcBorders>
            <w:shd w:val="clear" w:color="auto" w:fill="auto"/>
            <w:vAlign w:val="center"/>
            <w:hideMark/>
          </w:tcPr>
          <w:p w:rsidR="00712DE0" w:rsidRPr="00134886" w:rsidRDefault="00712DE0" w:rsidP="00712DE0">
            <w:pPr>
              <w:jc w:val="center"/>
              <w:rPr>
                <w:b/>
                <w:bCs/>
                <w:sz w:val="22"/>
                <w:szCs w:val="22"/>
              </w:rPr>
            </w:pPr>
            <w:r w:rsidRPr="00134886">
              <w:rPr>
                <w:b/>
                <w:bCs/>
                <w:sz w:val="22"/>
                <w:szCs w:val="22"/>
              </w:rPr>
              <w:t>1300</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12,0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12,0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12,0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12,0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12,0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12,0</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12,0</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0,0</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0,0</w:t>
            </w:r>
          </w:p>
        </w:tc>
      </w:tr>
      <w:tr w:rsidR="00712DE0" w:rsidRPr="00134886" w:rsidTr="00134886">
        <w:trPr>
          <w:trHeight w:val="20"/>
        </w:trPr>
        <w:tc>
          <w:tcPr>
            <w:tcW w:w="5353" w:type="dxa"/>
            <w:tcBorders>
              <w:top w:val="nil"/>
              <w:left w:val="single" w:sz="4" w:space="0" w:color="auto"/>
              <w:bottom w:val="nil"/>
              <w:right w:val="single" w:sz="4" w:space="0" w:color="auto"/>
            </w:tcBorders>
            <w:shd w:val="clear" w:color="auto" w:fill="auto"/>
            <w:vAlign w:val="center"/>
            <w:hideMark/>
          </w:tcPr>
          <w:p w:rsidR="00712DE0" w:rsidRPr="00134886" w:rsidRDefault="00712DE0" w:rsidP="00712DE0">
            <w:pPr>
              <w:rPr>
                <w:sz w:val="22"/>
                <w:szCs w:val="22"/>
              </w:rPr>
            </w:pPr>
            <w:r w:rsidRPr="00134886">
              <w:rPr>
                <w:sz w:val="22"/>
                <w:szCs w:val="22"/>
              </w:rPr>
              <w:t>Обслуживание государственного (муниципального) внутреннего долга</w:t>
            </w:r>
          </w:p>
        </w:tc>
        <w:tc>
          <w:tcPr>
            <w:tcW w:w="972" w:type="dxa"/>
            <w:tcBorders>
              <w:top w:val="nil"/>
              <w:left w:val="nil"/>
              <w:bottom w:val="nil"/>
              <w:right w:val="single" w:sz="8" w:space="0" w:color="auto"/>
            </w:tcBorders>
            <w:shd w:val="clear" w:color="auto" w:fill="auto"/>
            <w:vAlign w:val="center"/>
            <w:hideMark/>
          </w:tcPr>
          <w:p w:rsidR="00712DE0" w:rsidRPr="00134886" w:rsidRDefault="00712DE0" w:rsidP="00712DE0">
            <w:pPr>
              <w:jc w:val="center"/>
              <w:rPr>
                <w:sz w:val="22"/>
                <w:szCs w:val="22"/>
              </w:rPr>
            </w:pPr>
            <w:r w:rsidRPr="00134886">
              <w:rPr>
                <w:sz w:val="22"/>
                <w:szCs w:val="22"/>
              </w:rPr>
              <w:t>1301</w:t>
            </w:r>
          </w:p>
        </w:tc>
        <w:tc>
          <w:tcPr>
            <w:tcW w:w="1037" w:type="dxa"/>
            <w:tcBorders>
              <w:top w:val="nil"/>
              <w:left w:val="nil"/>
              <w:bottom w:val="nil"/>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12,0</w:t>
            </w:r>
          </w:p>
        </w:tc>
        <w:tc>
          <w:tcPr>
            <w:tcW w:w="986" w:type="dxa"/>
            <w:tcBorders>
              <w:top w:val="nil"/>
              <w:left w:val="nil"/>
              <w:bottom w:val="nil"/>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12,0</w:t>
            </w:r>
          </w:p>
        </w:tc>
        <w:tc>
          <w:tcPr>
            <w:tcW w:w="986" w:type="dxa"/>
            <w:tcBorders>
              <w:top w:val="nil"/>
              <w:left w:val="nil"/>
              <w:bottom w:val="nil"/>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12,0</w:t>
            </w:r>
          </w:p>
        </w:tc>
        <w:tc>
          <w:tcPr>
            <w:tcW w:w="986" w:type="dxa"/>
            <w:tcBorders>
              <w:top w:val="nil"/>
              <w:left w:val="nil"/>
              <w:bottom w:val="nil"/>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12,0</w:t>
            </w:r>
          </w:p>
        </w:tc>
        <w:tc>
          <w:tcPr>
            <w:tcW w:w="986" w:type="dxa"/>
            <w:tcBorders>
              <w:top w:val="nil"/>
              <w:left w:val="nil"/>
              <w:bottom w:val="nil"/>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12,0</w:t>
            </w:r>
          </w:p>
        </w:tc>
        <w:tc>
          <w:tcPr>
            <w:tcW w:w="986" w:type="dxa"/>
            <w:tcBorders>
              <w:top w:val="nil"/>
              <w:left w:val="nil"/>
              <w:bottom w:val="nil"/>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12,0</w:t>
            </w:r>
          </w:p>
        </w:tc>
        <w:tc>
          <w:tcPr>
            <w:tcW w:w="986" w:type="dxa"/>
            <w:tcBorders>
              <w:top w:val="nil"/>
              <w:left w:val="nil"/>
              <w:bottom w:val="nil"/>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12,0</w:t>
            </w:r>
          </w:p>
        </w:tc>
        <w:tc>
          <w:tcPr>
            <w:tcW w:w="1220" w:type="dxa"/>
            <w:tcBorders>
              <w:top w:val="nil"/>
              <w:left w:val="nil"/>
              <w:bottom w:val="nil"/>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 </w:t>
            </w:r>
          </w:p>
        </w:tc>
        <w:tc>
          <w:tcPr>
            <w:tcW w:w="820" w:type="dxa"/>
            <w:tcBorders>
              <w:top w:val="nil"/>
              <w:left w:val="nil"/>
              <w:bottom w:val="nil"/>
              <w:right w:val="single" w:sz="4" w:space="0" w:color="auto"/>
            </w:tcBorders>
            <w:shd w:val="clear" w:color="auto" w:fill="auto"/>
            <w:noWrap/>
            <w:vAlign w:val="center"/>
            <w:hideMark/>
          </w:tcPr>
          <w:p w:rsidR="00712DE0" w:rsidRPr="00134886" w:rsidRDefault="00712DE0" w:rsidP="00712DE0">
            <w:pPr>
              <w:jc w:val="right"/>
              <w:rPr>
                <w:sz w:val="22"/>
                <w:szCs w:val="22"/>
              </w:rPr>
            </w:pPr>
            <w:r w:rsidRPr="00134886">
              <w:rPr>
                <w:sz w:val="22"/>
                <w:szCs w:val="22"/>
              </w:rPr>
              <w:t>0,0</w:t>
            </w:r>
          </w:p>
        </w:tc>
      </w:tr>
      <w:tr w:rsidR="00712DE0" w:rsidRPr="00134886" w:rsidTr="00134886">
        <w:trPr>
          <w:trHeight w:val="20"/>
        </w:trPr>
        <w:tc>
          <w:tcPr>
            <w:tcW w:w="6325"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712DE0" w:rsidRPr="00134886" w:rsidRDefault="00712DE0" w:rsidP="00712DE0">
            <w:pPr>
              <w:rPr>
                <w:b/>
                <w:bCs/>
                <w:sz w:val="22"/>
                <w:szCs w:val="22"/>
              </w:rPr>
            </w:pPr>
            <w:r w:rsidRPr="00134886">
              <w:rPr>
                <w:b/>
                <w:bCs/>
                <w:sz w:val="22"/>
                <w:szCs w:val="22"/>
              </w:rPr>
              <w:t>ИТОГО РАСХОДОВ</w:t>
            </w:r>
          </w:p>
        </w:tc>
        <w:tc>
          <w:tcPr>
            <w:tcW w:w="1037" w:type="dxa"/>
            <w:tcBorders>
              <w:top w:val="single" w:sz="8" w:space="0" w:color="auto"/>
              <w:left w:val="nil"/>
              <w:bottom w:val="single" w:sz="8" w:space="0" w:color="auto"/>
              <w:right w:val="single" w:sz="8" w:space="0" w:color="auto"/>
            </w:tcBorders>
            <w:shd w:val="clear" w:color="000000" w:fill="D9D9D9"/>
            <w:noWrap/>
            <w:vAlign w:val="center"/>
            <w:hideMark/>
          </w:tcPr>
          <w:p w:rsidR="00712DE0" w:rsidRPr="00134886" w:rsidRDefault="00712DE0" w:rsidP="00712DE0">
            <w:pPr>
              <w:jc w:val="right"/>
              <w:rPr>
                <w:b/>
                <w:bCs/>
                <w:sz w:val="22"/>
                <w:szCs w:val="22"/>
              </w:rPr>
            </w:pPr>
            <w:r w:rsidRPr="00134886">
              <w:rPr>
                <w:b/>
                <w:bCs/>
                <w:sz w:val="22"/>
                <w:szCs w:val="22"/>
              </w:rPr>
              <w:t>66 405,4</w:t>
            </w:r>
          </w:p>
        </w:tc>
        <w:tc>
          <w:tcPr>
            <w:tcW w:w="986" w:type="dxa"/>
            <w:tcBorders>
              <w:top w:val="single" w:sz="8" w:space="0" w:color="auto"/>
              <w:left w:val="nil"/>
              <w:bottom w:val="single" w:sz="8" w:space="0" w:color="auto"/>
              <w:right w:val="single" w:sz="8" w:space="0" w:color="auto"/>
            </w:tcBorders>
            <w:shd w:val="clear" w:color="000000" w:fill="D9D9D9"/>
            <w:noWrap/>
            <w:vAlign w:val="center"/>
            <w:hideMark/>
          </w:tcPr>
          <w:p w:rsidR="00712DE0" w:rsidRPr="00134886" w:rsidRDefault="00712DE0" w:rsidP="00712DE0">
            <w:pPr>
              <w:jc w:val="right"/>
              <w:rPr>
                <w:b/>
                <w:bCs/>
                <w:sz w:val="22"/>
                <w:szCs w:val="22"/>
              </w:rPr>
            </w:pPr>
            <w:r w:rsidRPr="00134886">
              <w:rPr>
                <w:b/>
                <w:bCs/>
                <w:sz w:val="22"/>
                <w:szCs w:val="22"/>
              </w:rPr>
              <w:t>67 072,3</w:t>
            </w:r>
          </w:p>
        </w:tc>
        <w:tc>
          <w:tcPr>
            <w:tcW w:w="986" w:type="dxa"/>
            <w:tcBorders>
              <w:top w:val="single" w:sz="8" w:space="0" w:color="auto"/>
              <w:left w:val="nil"/>
              <w:bottom w:val="single" w:sz="8" w:space="0" w:color="auto"/>
              <w:right w:val="single" w:sz="8" w:space="0" w:color="auto"/>
            </w:tcBorders>
            <w:shd w:val="clear" w:color="000000" w:fill="D9D9D9"/>
            <w:noWrap/>
            <w:vAlign w:val="center"/>
            <w:hideMark/>
          </w:tcPr>
          <w:p w:rsidR="00712DE0" w:rsidRPr="00134886" w:rsidRDefault="00712DE0" w:rsidP="00712DE0">
            <w:pPr>
              <w:jc w:val="right"/>
              <w:rPr>
                <w:b/>
                <w:bCs/>
                <w:sz w:val="22"/>
                <w:szCs w:val="22"/>
              </w:rPr>
            </w:pPr>
            <w:r w:rsidRPr="00134886">
              <w:rPr>
                <w:b/>
                <w:bCs/>
                <w:sz w:val="22"/>
                <w:szCs w:val="22"/>
              </w:rPr>
              <w:t>67 276,3</w:t>
            </w:r>
          </w:p>
        </w:tc>
        <w:tc>
          <w:tcPr>
            <w:tcW w:w="986" w:type="dxa"/>
            <w:tcBorders>
              <w:top w:val="single" w:sz="8" w:space="0" w:color="auto"/>
              <w:left w:val="nil"/>
              <w:bottom w:val="single" w:sz="8" w:space="0" w:color="auto"/>
              <w:right w:val="single" w:sz="8" w:space="0" w:color="auto"/>
            </w:tcBorders>
            <w:shd w:val="clear" w:color="000000" w:fill="D9D9D9"/>
            <w:noWrap/>
            <w:vAlign w:val="center"/>
            <w:hideMark/>
          </w:tcPr>
          <w:p w:rsidR="00712DE0" w:rsidRPr="00134886" w:rsidRDefault="00712DE0" w:rsidP="00712DE0">
            <w:pPr>
              <w:jc w:val="right"/>
              <w:rPr>
                <w:b/>
                <w:bCs/>
                <w:sz w:val="22"/>
                <w:szCs w:val="22"/>
              </w:rPr>
            </w:pPr>
            <w:r w:rsidRPr="00134886">
              <w:rPr>
                <w:b/>
                <w:bCs/>
                <w:sz w:val="22"/>
                <w:szCs w:val="22"/>
              </w:rPr>
              <w:t>66 064,8</w:t>
            </w:r>
          </w:p>
        </w:tc>
        <w:tc>
          <w:tcPr>
            <w:tcW w:w="986" w:type="dxa"/>
            <w:tcBorders>
              <w:top w:val="single" w:sz="8" w:space="0" w:color="auto"/>
              <w:left w:val="nil"/>
              <w:bottom w:val="single" w:sz="8" w:space="0" w:color="auto"/>
              <w:right w:val="single" w:sz="8" w:space="0" w:color="auto"/>
            </w:tcBorders>
            <w:shd w:val="clear" w:color="000000" w:fill="D9D9D9"/>
            <w:noWrap/>
            <w:vAlign w:val="center"/>
            <w:hideMark/>
          </w:tcPr>
          <w:p w:rsidR="00712DE0" w:rsidRPr="00134886" w:rsidRDefault="00712DE0" w:rsidP="00712DE0">
            <w:pPr>
              <w:jc w:val="right"/>
              <w:rPr>
                <w:b/>
                <w:bCs/>
                <w:sz w:val="22"/>
                <w:szCs w:val="22"/>
              </w:rPr>
            </w:pPr>
            <w:r w:rsidRPr="00134886">
              <w:rPr>
                <w:b/>
                <w:bCs/>
                <w:sz w:val="22"/>
                <w:szCs w:val="22"/>
              </w:rPr>
              <w:t>68 424,8</w:t>
            </w:r>
          </w:p>
        </w:tc>
        <w:tc>
          <w:tcPr>
            <w:tcW w:w="986" w:type="dxa"/>
            <w:tcBorders>
              <w:top w:val="single" w:sz="8" w:space="0" w:color="auto"/>
              <w:left w:val="nil"/>
              <w:bottom w:val="single" w:sz="8" w:space="0" w:color="auto"/>
              <w:right w:val="single" w:sz="8" w:space="0" w:color="auto"/>
            </w:tcBorders>
            <w:shd w:val="clear" w:color="000000" w:fill="D9D9D9"/>
            <w:noWrap/>
            <w:vAlign w:val="center"/>
            <w:hideMark/>
          </w:tcPr>
          <w:p w:rsidR="00712DE0" w:rsidRPr="00134886" w:rsidRDefault="00712DE0" w:rsidP="00712DE0">
            <w:pPr>
              <w:jc w:val="right"/>
              <w:rPr>
                <w:b/>
                <w:bCs/>
                <w:sz w:val="22"/>
                <w:szCs w:val="22"/>
              </w:rPr>
            </w:pPr>
            <w:r w:rsidRPr="00134886">
              <w:rPr>
                <w:b/>
                <w:bCs/>
                <w:sz w:val="22"/>
                <w:szCs w:val="22"/>
              </w:rPr>
              <w:t>70 186,5</w:t>
            </w:r>
          </w:p>
        </w:tc>
        <w:tc>
          <w:tcPr>
            <w:tcW w:w="986" w:type="dxa"/>
            <w:tcBorders>
              <w:top w:val="single" w:sz="8" w:space="0" w:color="auto"/>
              <w:left w:val="nil"/>
              <w:bottom w:val="single" w:sz="8" w:space="0" w:color="auto"/>
              <w:right w:val="single" w:sz="8" w:space="0" w:color="auto"/>
            </w:tcBorders>
            <w:shd w:val="clear" w:color="000000" w:fill="D9D9D9"/>
            <w:noWrap/>
            <w:vAlign w:val="center"/>
            <w:hideMark/>
          </w:tcPr>
          <w:p w:rsidR="00712DE0" w:rsidRPr="00134886" w:rsidRDefault="00712DE0" w:rsidP="00712DE0">
            <w:pPr>
              <w:jc w:val="right"/>
              <w:rPr>
                <w:b/>
                <w:bCs/>
                <w:sz w:val="22"/>
                <w:szCs w:val="22"/>
              </w:rPr>
            </w:pPr>
            <w:r w:rsidRPr="00134886">
              <w:rPr>
                <w:b/>
                <w:bCs/>
                <w:sz w:val="22"/>
                <w:szCs w:val="22"/>
              </w:rPr>
              <w:t>72 820,1</w:t>
            </w:r>
          </w:p>
        </w:tc>
        <w:tc>
          <w:tcPr>
            <w:tcW w:w="1220" w:type="dxa"/>
            <w:tcBorders>
              <w:top w:val="single" w:sz="8" w:space="0" w:color="auto"/>
              <w:left w:val="nil"/>
              <w:bottom w:val="single" w:sz="8" w:space="0" w:color="auto"/>
              <w:right w:val="single" w:sz="8" w:space="0" w:color="auto"/>
            </w:tcBorders>
            <w:shd w:val="clear" w:color="000000" w:fill="D9D9D9"/>
            <w:noWrap/>
            <w:vAlign w:val="center"/>
            <w:hideMark/>
          </w:tcPr>
          <w:p w:rsidR="00712DE0" w:rsidRPr="00134886" w:rsidRDefault="00712DE0" w:rsidP="00712DE0">
            <w:pPr>
              <w:jc w:val="right"/>
              <w:rPr>
                <w:b/>
                <w:bCs/>
                <w:sz w:val="22"/>
                <w:szCs w:val="22"/>
              </w:rPr>
            </w:pPr>
            <w:r w:rsidRPr="00134886">
              <w:rPr>
                <w:b/>
                <w:bCs/>
                <w:sz w:val="22"/>
                <w:szCs w:val="22"/>
              </w:rPr>
              <w:t>69 022,9</w:t>
            </w:r>
          </w:p>
        </w:tc>
        <w:tc>
          <w:tcPr>
            <w:tcW w:w="820" w:type="dxa"/>
            <w:tcBorders>
              <w:top w:val="single" w:sz="8" w:space="0" w:color="auto"/>
              <w:left w:val="nil"/>
              <w:bottom w:val="single" w:sz="8" w:space="0" w:color="auto"/>
              <w:right w:val="single" w:sz="8" w:space="0" w:color="auto"/>
            </w:tcBorders>
            <w:shd w:val="clear" w:color="000000" w:fill="D9D9D9"/>
            <w:noWrap/>
            <w:vAlign w:val="center"/>
            <w:hideMark/>
          </w:tcPr>
          <w:p w:rsidR="00712DE0" w:rsidRPr="00134886" w:rsidRDefault="00712DE0" w:rsidP="00712DE0">
            <w:pPr>
              <w:jc w:val="right"/>
              <w:rPr>
                <w:b/>
                <w:bCs/>
                <w:sz w:val="22"/>
                <w:szCs w:val="22"/>
              </w:rPr>
            </w:pPr>
            <w:r w:rsidRPr="00134886">
              <w:rPr>
                <w:b/>
                <w:bCs/>
                <w:sz w:val="22"/>
                <w:szCs w:val="22"/>
              </w:rPr>
              <w:t>94,8</w:t>
            </w:r>
          </w:p>
        </w:tc>
      </w:tr>
      <w:tr w:rsidR="00712DE0" w:rsidRPr="00134886" w:rsidTr="00134886">
        <w:trPr>
          <w:trHeight w:val="20"/>
        </w:trPr>
        <w:tc>
          <w:tcPr>
            <w:tcW w:w="6325" w:type="dxa"/>
            <w:gridSpan w:val="2"/>
            <w:tcBorders>
              <w:top w:val="nil"/>
              <w:left w:val="single" w:sz="4" w:space="0" w:color="auto"/>
              <w:bottom w:val="single" w:sz="4" w:space="0" w:color="auto"/>
              <w:right w:val="single" w:sz="8" w:space="0" w:color="000000"/>
            </w:tcBorders>
            <w:shd w:val="clear" w:color="auto" w:fill="auto"/>
            <w:vAlign w:val="center"/>
            <w:hideMark/>
          </w:tcPr>
          <w:p w:rsidR="00712DE0" w:rsidRPr="00134886" w:rsidRDefault="00712DE0" w:rsidP="00712DE0">
            <w:pPr>
              <w:rPr>
                <w:b/>
                <w:bCs/>
                <w:sz w:val="22"/>
                <w:szCs w:val="22"/>
              </w:rPr>
            </w:pPr>
            <w:r w:rsidRPr="00134886">
              <w:rPr>
                <w:b/>
                <w:bCs/>
                <w:sz w:val="22"/>
                <w:szCs w:val="22"/>
              </w:rPr>
              <w:t>Профицит(+),</w:t>
            </w:r>
            <w:r w:rsidR="00134886">
              <w:rPr>
                <w:b/>
                <w:bCs/>
                <w:sz w:val="22"/>
                <w:szCs w:val="22"/>
              </w:rPr>
              <w:t xml:space="preserve"> </w:t>
            </w:r>
            <w:r w:rsidRPr="00134886">
              <w:rPr>
                <w:b/>
                <w:bCs/>
                <w:sz w:val="22"/>
                <w:szCs w:val="22"/>
              </w:rPr>
              <w:t>дефицит(-) бюджета</w:t>
            </w:r>
          </w:p>
        </w:tc>
        <w:tc>
          <w:tcPr>
            <w:tcW w:w="1037"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-934,8</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-1 601,7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-1 601,7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-1 601,7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-1 601,7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-1 601,7</w:t>
            </w:r>
          </w:p>
        </w:tc>
        <w:tc>
          <w:tcPr>
            <w:tcW w:w="986"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-1 601,7</w:t>
            </w:r>
          </w:p>
        </w:tc>
        <w:tc>
          <w:tcPr>
            <w:tcW w:w="12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2 431,8</w:t>
            </w:r>
          </w:p>
        </w:tc>
        <w:tc>
          <w:tcPr>
            <w:tcW w:w="820" w:type="dxa"/>
            <w:tcBorders>
              <w:top w:val="nil"/>
              <w:left w:val="nil"/>
              <w:bottom w:val="single" w:sz="4" w:space="0" w:color="auto"/>
              <w:right w:val="single" w:sz="4" w:space="0" w:color="auto"/>
            </w:tcBorders>
            <w:shd w:val="clear" w:color="auto" w:fill="auto"/>
            <w:noWrap/>
            <w:vAlign w:val="center"/>
            <w:hideMark/>
          </w:tcPr>
          <w:p w:rsidR="00712DE0" w:rsidRPr="00134886" w:rsidRDefault="00712DE0" w:rsidP="00712DE0">
            <w:pPr>
              <w:jc w:val="right"/>
              <w:rPr>
                <w:b/>
                <w:bCs/>
                <w:sz w:val="22"/>
                <w:szCs w:val="22"/>
              </w:rPr>
            </w:pPr>
            <w:r w:rsidRPr="00134886">
              <w:rPr>
                <w:b/>
                <w:bCs/>
                <w:sz w:val="22"/>
                <w:szCs w:val="22"/>
              </w:rPr>
              <w:t>-151,8</w:t>
            </w:r>
          </w:p>
        </w:tc>
      </w:tr>
    </w:tbl>
    <w:p w:rsidR="00712DE0" w:rsidRPr="00B50434" w:rsidRDefault="00712DE0" w:rsidP="00712DE0">
      <w:pPr>
        <w:ind w:firstLine="709"/>
        <w:rPr>
          <w:rFonts w:eastAsia="Calibri"/>
          <w:highlight w:val="yellow"/>
        </w:rPr>
      </w:pPr>
    </w:p>
    <w:p w:rsidR="00712DE0" w:rsidRPr="00B50434" w:rsidRDefault="00712DE0" w:rsidP="00712DE0">
      <w:pPr>
        <w:ind w:firstLine="709"/>
        <w:jc w:val="right"/>
        <w:rPr>
          <w:rFonts w:eastAsia="Calibri"/>
          <w:highlight w:val="yellow"/>
        </w:rPr>
      </w:pPr>
    </w:p>
    <w:p w:rsidR="00712DE0" w:rsidRPr="00B50434" w:rsidRDefault="00712DE0" w:rsidP="00712DE0">
      <w:pPr>
        <w:ind w:firstLine="709"/>
        <w:rPr>
          <w:rFonts w:eastAsia="Calibri"/>
          <w:highlight w:val="yellow"/>
        </w:rPr>
      </w:pPr>
    </w:p>
    <w:p w:rsidR="00712DE0" w:rsidRPr="00B50434" w:rsidRDefault="00712DE0" w:rsidP="00712DE0">
      <w:pPr>
        <w:ind w:firstLine="709"/>
        <w:rPr>
          <w:rFonts w:eastAsia="Calibri"/>
          <w:highlight w:val="yellow"/>
        </w:rPr>
      </w:pPr>
    </w:p>
    <w:p w:rsidR="00712DE0" w:rsidRPr="00B50434" w:rsidRDefault="00712DE0" w:rsidP="00712DE0">
      <w:pPr>
        <w:ind w:firstLine="708"/>
        <w:jc w:val="center"/>
        <w:rPr>
          <w:rFonts w:eastAsia="Calibri"/>
          <w:highlight w:val="yellow"/>
        </w:rPr>
      </w:pPr>
    </w:p>
    <w:p w:rsidR="00712DE0" w:rsidRPr="00B50434" w:rsidRDefault="00712DE0" w:rsidP="00712DE0">
      <w:pPr>
        <w:ind w:firstLine="708"/>
        <w:jc w:val="center"/>
        <w:rPr>
          <w:rFonts w:eastAsia="Calibri"/>
          <w:highlight w:val="yellow"/>
        </w:rPr>
        <w:sectPr w:rsidR="00712DE0" w:rsidRPr="00B50434" w:rsidSect="00712DE0">
          <w:pgSz w:w="16838" w:h="11906" w:orient="landscape"/>
          <w:pgMar w:top="1701" w:right="1134" w:bottom="851" w:left="1134" w:header="709" w:footer="709" w:gutter="0"/>
          <w:cols w:space="708"/>
          <w:docGrid w:linePitch="360"/>
        </w:sectPr>
      </w:pPr>
    </w:p>
    <w:p w:rsidR="00B15BDB" w:rsidRPr="00B15BDB" w:rsidRDefault="00712DE0" w:rsidP="00B15BDB">
      <w:pPr>
        <w:ind w:firstLine="709"/>
        <w:jc w:val="both"/>
        <w:rPr>
          <w:sz w:val="26"/>
          <w:szCs w:val="26"/>
        </w:rPr>
      </w:pPr>
      <w:r w:rsidRPr="009C316D">
        <w:rPr>
          <w:sz w:val="26"/>
          <w:szCs w:val="26"/>
        </w:rPr>
        <w:t xml:space="preserve">Постановлением администрации Лесогорского МО от 07.11.2018 № 181 (с </w:t>
      </w:r>
      <w:r w:rsidRPr="00B15BDB">
        <w:rPr>
          <w:sz w:val="26"/>
          <w:szCs w:val="26"/>
        </w:rPr>
        <w:t>изменениями от 24.05.2021 № 142 «а») утвержден Порядок применения бюджетной классификации РФ в части, относящейся к бюджету Лесогорского МО</w:t>
      </w:r>
      <w:r w:rsidR="00B15BDB" w:rsidRPr="00B15BDB">
        <w:rPr>
          <w:sz w:val="26"/>
          <w:szCs w:val="26"/>
        </w:rPr>
        <w:t xml:space="preserve">.  </w:t>
      </w:r>
      <w:r w:rsidR="00EE150A" w:rsidRPr="00B15BDB">
        <w:rPr>
          <w:sz w:val="26"/>
          <w:szCs w:val="26"/>
        </w:rPr>
        <w:t>Приложением № 2</w:t>
      </w:r>
      <w:r w:rsidR="00B0480E" w:rsidRPr="00B15BDB">
        <w:rPr>
          <w:sz w:val="26"/>
          <w:szCs w:val="26"/>
        </w:rPr>
        <w:t xml:space="preserve"> к названному Порядку</w:t>
      </w:r>
      <w:r w:rsidR="005A2572">
        <w:rPr>
          <w:sz w:val="26"/>
          <w:szCs w:val="26"/>
        </w:rPr>
        <w:t xml:space="preserve"> для</w:t>
      </w:r>
      <w:r w:rsidR="00B0480E" w:rsidRPr="00B15BDB">
        <w:rPr>
          <w:sz w:val="26"/>
          <w:szCs w:val="26"/>
        </w:rPr>
        <w:t xml:space="preserve"> </w:t>
      </w:r>
      <w:r w:rsidR="00B15BDB" w:rsidRPr="00B15BDB">
        <w:rPr>
          <w:sz w:val="26"/>
          <w:szCs w:val="26"/>
        </w:rPr>
        <w:t>каждой муниципальной программ</w:t>
      </w:r>
      <w:r w:rsidR="005A2572">
        <w:rPr>
          <w:sz w:val="26"/>
          <w:szCs w:val="26"/>
        </w:rPr>
        <w:t>ы и подпрограммы</w:t>
      </w:r>
      <w:r w:rsidR="00B15BDB" w:rsidRPr="00B15BDB">
        <w:rPr>
          <w:sz w:val="26"/>
          <w:szCs w:val="26"/>
        </w:rPr>
        <w:t xml:space="preserve"> </w:t>
      </w:r>
      <w:r w:rsidR="005A2572">
        <w:rPr>
          <w:sz w:val="26"/>
          <w:szCs w:val="26"/>
        </w:rPr>
        <w:t xml:space="preserve">утверждены </w:t>
      </w:r>
      <w:r w:rsidRPr="00B15BDB">
        <w:rPr>
          <w:sz w:val="26"/>
          <w:szCs w:val="26"/>
        </w:rPr>
        <w:t>КЦСР</w:t>
      </w:r>
      <w:r w:rsidR="00B15BDB" w:rsidRPr="00B15BDB">
        <w:rPr>
          <w:sz w:val="26"/>
          <w:szCs w:val="26"/>
        </w:rPr>
        <w:t xml:space="preserve">. При этом </w:t>
      </w:r>
      <w:r w:rsidR="00B0480E" w:rsidRPr="00B15BDB">
        <w:rPr>
          <w:sz w:val="26"/>
          <w:szCs w:val="26"/>
        </w:rPr>
        <w:t>коды подпрограмм не соответствуют уникальн</w:t>
      </w:r>
      <w:r w:rsidR="00B15BDB" w:rsidRPr="00B15BDB">
        <w:rPr>
          <w:sz w:val="26"/>
          <w:szCs w:val="26"/>
        </w:rPr>
        <w:t>ым</w:t>
      </w:r>
      <w:r w:rsidR="00B0480E" w:rsidRPr="00B15BDB">
        <w:rPr>
          <w:sz w:val="26"/>
          <w:szCs w:val="26"/>
        </w:rPr>
        <w:t xml:space="preserve"> КЦСР</w:t>
      </w:r>
      <w:r w:rsidR="00B15BDB" w:rsidRPr="00B15BDB">
        <w:rPr>
          <w:sz w:val="26"/>
          <w:szCs w:val="26"/>
        </w:rPr>
        <w:t>, установленным для м</w:t>
      </w:r>
      <w:r w:rsidR="00B0480E" w:rsidRPr="00B15BDB">
        <w:rPr>
          <w:sz w:val="26"/>
          <w:szCs w:val="26"/>
        </w:rPr>
        <w:t>униципальн</w:t>
      </w:r>
      <w:r w:rsidR="00B15BDB" w:rsidRPr="00B15BDB">
        <w:rPr>
          <w:sz w:val="26"/>
          <w:szCs w:val="26"/>
        </w:rPr>
        <w:t>ых п</w:t>
      </w:r>
      <w:r w:rsidR="00B0480E" w:rsidRPr="00B15BDB">
        <w:rPr>
          <w:sz w:val="26"/>
          <w:szCs w:val="26"/>
        </w:rPr>
        <w:t>рограмм</w:t>
      </w:r>
      <w:r w:rsidR="00B15BDB" w:rsidRPr="00B15BDB">
        <w:rPr>
          <w:sz w:val="26"/>
          <w:szCs w:val="26"/>
        </w:rPr>
        <w:t>, в состав которых они входят,</w:t>
      </w:r>
      <w:r w:rsidR="00B0480E" w:rsidRPr="00B15BDB">
        <w:rPr>
          <w:sz w:val="26"/>
          <w:szCs w:val="26"/>
        </w:rPr>
        <w:t xml:space="preserve"> </w:t>
      </w:r>
      <w:r w:rsidRPr="00B15BDB">
        <w:rPr>
          <w:sz w:val="26"/>
          <w:szCs w:val="26"/>
        </w:rPr>
        <w:t xml:space="preserve">например: </w:t>
      </w:r>
      <w:r w:rsidR="00B15BDB" w:rsidRPr="00B15BDB">
        <w:rPr>
          <w:sz w:val="26"/>
          <w:szCs w:val="26"/>
        </w:rPr>
        <w:t xml:space="preserve">для </w:t>
      </w:r>
      <w:r w:rsidRPr="00B15BDB">
        <w:rPr>
          <w:sz w:val="26"/>
          <w:szCs w:val="26"/>
        </w:rPr>
        <w:t>МП «Безопасность» утвержден КЦСР «40</w:t>
      </w:r>
      <w:r w:rsidR="00B15BDB" w:rsidRPr="00B15BDB">
        <w:rPr>
          <w:sz w:val="26"/>
          <w:szCs w:val="26"/>
        </w:rPr>
        <w:t> </w:t>
      </w:r>
      <w:r w:rsidRPr="00B15BDB">
        <w:rPr>
          <w:b/>
          <w:sz w:val="26"/>
          <w:szCs w:val="26"/>
          <w:u w:val="single"/>
        </w:rPr>
        <w:t>1</w:t>
      </w:r>
      <w:r w:rsidR="00B15BDB" w:rsidRPr="00B15BDB">
        <w:rPr>
          <w:b/>
          <w:sz w:val="26"/>
          <w:szCs w:val="26"/>
        </w:rPr>
        <w:t> </w:t>
      </w:r>
      <w:r w:rsidRPr="00B15BDB">
        <w:rPr>
          <w:b/>
          <w:sz w:val="26"/>
          <w:szCs w:val="26"/>
        </w:rPr>
        <w:t>20</w:t>
      </w:r>
      <w:r w:rsidR="00B15BDB" w:rsidRPr="00B15BDB">
        <w:rPr>
          <w:b/>
          <w:sz w:val="26"/>
          <w:szCs w:val="26"/>
        </w:rPr>
        <w:t> </w:t>
      </w:r>
      <w:r w:rsidRPr="00B15BDB">
        <w:rPr>
          <w:sz w:val="26"/>
          <w:szCs w:val="26"/>
        </w:rPr>
        <w:t>00000»</w:t>
      </w:r>
      <w:r w:rsidR="00B15BDB" w:rsidRPr="00B15BDB">
        <w:rPr>
          <w:sz w:val="26"/>
          <w:szCs w:val="26"/>
        </w:rPr>
        <w:t>, а для ее подпрограмм</w:t>
      </w:r>
      <w:r w:rsidR="001330A8">
        <w:rPr>
          <w:sz w:val="26"/>
          <w:szCs w:val="26"/>
        </w:rPr>
        <w:t xml:space="preserve"> следующие КЦСР</w:t>
      </w:r>
      <w:r w:rsidR="00B15BDB" w:rsidRPr="00B15BDB">
        <w:rPr>
          <w:sz w:val="26"/>
          <w:szCs w:val="26"/>
        </w:rPr>
        <w:t>:</w:t>
      </w:r>
    </w:p>
    <w:p w:rsidR="00B15BDB" w:rsidRPr="00B15BDB" w:rsidRDefault="00B15BDB" w:rsidP="00D218E3">
      <w:pPr>
        <w:pStyle w:val="a6"/>
        <w:numPr>
          <w:ilvl w:val="0"/>
          <w:numId w:val="44"/>
        </w:numPr>
        <w:ind w:left="284" w:hanging="284"/>
        <w:jc w:val="both"/>
        <w:rPr>
          <w:sz w:val="26"/>
          <w:szCs w:val="26"/>
        </w:rPr>
      </w:pPr>
      <w:r w:rsidRPr="00B15BDB">
        <w:rPr>
          <w:sz w:val="26"/>
          <w:szCs w:val="26"/>
        </w:rPr>
        <w:t xml:space="preserve">Профилактика правонарушений, экстремисткой и террористической деятельности – КЦСР «40 </w:t>
      </w:r>
      <w:r w:rsidRPr="00B15BDB">
        <w:rPr>
          <w:b/>
          <w:sz w:val="26"/>
          <w:szCs w:val="26"/>
          <w:u w:val="single"/>
        </w:rPr>
        <w:t>2</w:t>
      </w:r>
      <w:r w:rsidRPr="00B15BDB">
        <w:rPr>
          <w:b/>
          <w:sz w:val="26"/>
          <w:szCs w:val="26"/>
        </w:rPr>
        <w:t xml:space="preserve"> 21 </w:t>
      </w:r>
      <w:r w:rsidRPr="00B15BDB">
        <w:rPr>
          <w:sz w:val="26"/>
          <w:szCs w:val="26"/>
        </w:rPr>
        <w:t>00000»;</w:t>
      </w:r>
    </w:p>
    <w:p w:rsidR="00B15BDB" w:rsidRPr="00B15BDB" w:rsidRDefault="00712DE0" w:rsidP="00D218E3">
      <w:pPr>
        <w:pStyle w:val="a6"/>
        <w:numPr>
          <w:ilvl w:val="0"/>
          <w:numId w:val="44"/>
        </w:numPr>
        <w:ind w:left="284" w:hanging="284"/>
        <w:jc w:val="both"/>
        <w:rPr>
          <w:sz w:val="26"/>
          <w:szCs w:val="26"/>
        </w:rPr>
      </w:pPr>
      <w:r w:rsidRPr="00B15BDB">
        <w:rPr>
          <w:sz w:val="26"/>
          <w:szCs w:val="26"/>
        </w:rPr>
        <w:t>Безопасность дорожного движения</w:t>
      </w:r>
      <w:r w:rsidR="00B15BDB" w:rsidRPr="00B15BDB">
        <w:rPr>
          <w:sz w:val="26"/>
          <w:szCs w:val="26"/>
        </w:rPr>
        <w:t xml:space="preserve"> –</w:t>
      </w:r>
      <w:r w:rsidRPr="00B15BDB">
        <w:rPr>
          <w:sz w:val="26"/>
          <w:szCs w:val="26"/>
        </w:rPr>
        <w:t xml:space="preserve"> КЦСР «40 </w:t>
      </w:r>
      <w:r w:rsidRPr="00B15BDB">
        <w:rPr>
          <w:b/>
          <w:sz w:val="26"/>
          <w:szCs w:val="26"/>
          <w:u w:val="single"/>
        </w:rPr>
        <w:t>2</w:t>
      </w:r>
      <w:r w:rsidRPr="00B15BDB">
        <w:rPr>
          <w:b/>
          <w:sz w:val="26"/>
          <w:szCs w:val="26"/>
        </w:rPr>
        <w:t xml:space="preserve"> 22 </w:t>
      </w:r>
      <w:r w:rsidRPr="00B15BDB">
        <w:rPr>
          <w:sz w:val="26"/>
          <w:szCs w:val="26"/>
        </w:rPr>
        <w:t>00000»</w:t>
      </w:r>
      <w:r w:rsidR="00B15BDB" w:rsidRPr="00B15BDB">
        <w:rPr>
          <w:sz w:val="26"/>
          <w:szCs w:val="26"/>
        </w:rPr>
        <w:t>;</w:t>
      </w:r>
    </w:p>
    <w:p w:rsidR="00B15BDB" w:rsidRPr="00B15BDB" w:rsidRDefault="00712DE0" w:rsidP="00D218E3">
      <w:pPr>
        <w:pStyle w:val="a6"/>
        <w:numPr>
          <w:ilvl w:val="0"/>
          <w:numId w:val="44"/>
        </w:numPr>
        <w:ind w:left="284" w:hanging="284"/>
        <w:jc w:val="both"/>
        <w:rPr>
          <w:sz w:val="26"/>
          <w:szCs w:val="26"/>
        </w:rPr>
      </w:pPr>
      <w:r w:rsidRPr="00B15BDB">
        <w:rPr>
          <w:sz w:val="26"/>
          <w:szCs w:val="26"/>
        </w:rPr>
        <w:t>Профилактика безнадзорности и правонарушений несовершеннолетними</w:t>
      </w:r>
      <w:r w:rsidR="00B15BDB" w:rsidRPr="00B15BDB">
        <w:rPr>
          <w:sz w:val="26"/>
          <w:szCs w:val="26"/>
        </w:rPr>
        <w:t xml:space="preserve"> – </w:t>
      </w:r>
      <w:r w:rsidRPr="00B15BDB">
        <w:rPr>
          <w:sz w:val="26"/>
          <w:szCs w:val="26"/>
        </w:rPr>
        <w:t xml:space="preserve">КЦСР «40 </w:t>
      </w:r>
      <w:r w:rsidRPr="00B15BDB">
        <w:rPr>
          <w:b/>
          <w:sz w:val="26"/>
          <w:szCs w:val="26"/>
          <w:u w:val="single"/>
        </w:rPr>
        <w:t>2</w:t>
      </w:r>
      <w:r w:rsidRPr="00B15BDB">
        <w:rPr>
          <w:b/>
          <w:sz w:val="26"/>
          <w:szCs w:val="26"/>
        </w:rPr>
        <w:t xml:space="preserve"> 24 </w:t>
      </w:r>
      <w:r w:rsidRPr="00B15BDB">
        <w:rPr>
          <w:sz w:val="26"/>
          <w:szCs w:val="26"/>
        </w:rPr>
        <w:t>00000».</w:t>
      </w:r>
    </w:p>
    <w:p w:rsidR="00712DE0" w:rsidRPr="00E15C63" w:rsidRDefault="00712DE0" w:rsidP="00712DE0">
      <w:pPr>
        <w:spacing w:before="120"/>
        <w:ind w:firstLine="709"/>
        <w:jc w:val="both"/>
        <w:rPr>
          <w:sz w:val="26"/>
          <w:szCs w:val="26"/>
        </w:rPr>
      </w:pPr>
      <w:r w:rsidRPr="00B15BDB">
        <w:rPr>
          <w:sz w:val="26"/>
          <w:szCs w:val="26"/>
        </w:rPr>
        <w:t>Положение о порядке</w:t>
      </w:r>
      <w:r w:rsidRPr="00E15C63">
        <w:rPr>
          <w:sz w:val="26"/>
          <w:szCs w:val="26"/>
        </w:rPr>
        <w:t xml:space="preserve"> принятия решения о разработке муниципальных программ Лесогорского МО и их формирования и реализации, а также осуществления мониторинга и контроля их реализации утверждено Постановлением администрации Лесогорского МО от 13.11.2020 № 194.</w:t>
      </w:r>
    </w:p>
    <w:p w:rsidR="00712DE0" w:rsidRPr="00E15C63" w:rsidRDefault="00712DE0" w:rsidP="00712DE0">
      <w:pPr>
        <w:ind w:firstLine="709"/>
        <w:jc w:val="both"/>
        <w:rPr>
          <w:sz w:val="26"/>
          <w:szCs w:val="26"/>
        </w:rPr>
      </w:pPr>
      <w:r w:rsidRPr="00E15C63">
        <w:rPr>
          <w:sz w:val="26"/>
          <w:szCs w:val="26"/>
        </w:rPr>
        <w:t>Администрацией Лесогорского МО представлены паспорта 15 муниципальных программ, мероприятия по которым реализовывались в 2021 году. В соответствии с требованиями статьи 179 Бюджетного кодекса РФ в бюджет Лесогорского МО включены ассигнования на финансовое обеспечение реализации муниципальных программ. В окончательном варианте решения о бюджете в редакции от 27.12.2021 № 235, бюджетные ассигнования утверждены в сумме 70 529,8 тыс. рублей, исполнение по которым составило</w:t>
      </w:r>
      <w:r>
        <w:rPr>
          <w:sz w:val="26"/>
          <w:szCs w:val="26"/>
        </w:rPr>
        <w:t xml:space="preserve"> 67 030,9 тыс. рублей или</w:t>
      </w:r>
      <w:r w:rsidRPr="00E15C63">
        <w:rPr>
          <w:sz w:val="26"/>
          <w:szCs w:val="26"/>
        </w:rPr>
        <w:t xml:space="preserve"> 95,0 %.</w:t>
      </w:r>
    </w:p>
    <w:p w:rsidR="00712DE0" w:rsidRPr="00B80D70" w:rsidRDefault="00712DE0" w:rsidP="00712DE0">
      <w:pPr>
        <w:ind w:firstLine="709"/>
        <w:jc w:val="both"/>
        <w:rPr>
          <w:sz w:val="26"/>
          <w:szCs w:val="26"/>
        </w:rPr>
      </w:pPr>
      <w:r w:rsidRPr="00B80D70">
        <w:rPr>
          <w:sz w:val="26"/>
          <w:szCs w:val="26"/>
        </w:rPr>
        <w:t>Постановлением администрации Лесогорского МО от 04.02.2022 № 38 утверждены Отчеты о реализации муниципальных программ Лесогорского МО и оценку эффективности. Согласно Пункту 3 определено продлить в 2022 году реализацию программ Лесогорского МО в соответствии с перечнем.</w:t>
      </w:r>
    </w:p>
    <w:p w:rsidR="00712DE0" w:rsidRPr="00F059CF" w:rsidRDefault="00712DE0" w:rsidP="00712DE0">
      <w:pPr>
        <w:autoSpaceDE w:val="0"/>
        <w:autoSpaceDN w:val="0"/>
        <w:adjustRightInd w:val="0"/>
        <w:spacing w:before="120"/>
        <w:ind w:firstLine="708"/>
        <w:jc w:val="both"/>
        <w:rPr>
          <w:rFonts w:eastAsia="Calibri"/>
          <w:sz w:val="26"/>
          <w:szCs w:val="26"/>
        </w:rPr>
      </w:pPr>
      <w:r w:rsidRPr="00F059CF">
        <w:rPr>
          <w:rFonts w:eastAsia="Calibri"/>
          <w:sz w:val="26"/>
          <w:szCs w:val="26"/>
        </w:rPr>
        <w:t>Анализ планирования, исполнения ассигнований на финансовое обеспечение мероприятий муниципальных программ Лесогорского МО в 2021 году, оценка их эффективности приведен в Таблице № 3.</w:t>
      </w:r>
    </w:p>
    <w:p w:rsidR="00712DE0" w:rsidRDefault="00712DE0" w:rsidP="00712DE0">
      <w:pPr>
        <w:autoSpaceDE w:val="0"/>
        <w:autoSpaceDN w:val="0"/>
        <w:adjustRightInd w:val="0"/>
        <w:ind w:right="452"/>
        <w:jc w:val="center"/>
        <w:rPr>
          <w:rFonts w:eastAsia="Calibri"/>
          <w:sz w:val="26"/>
          <w:szCs w:val="26"/>
        </w:rPr>
      </w:pPr>
    </w:p>
    <w:p w:rsidR="00712DE0" w:rsidRDefault="00712DE0" w:rsidP="00712DE0">
      <w:pPr>
        <w:autoSpaceDE w:val="0"/>
        <w:autoSpaceDN w:val="0"/>
        <w:adjustRightInd w:val="0"/>
        <w:ind w:right="452"/>
        <w:jc w:val="center"/>
        <w:rPr>
          <w:rFonts w:eastAsia="Calibri"/>
          <w:sz w:val="26"/>
          <w:szCs w:val="26"/>
        </w:rPr>
      </w:pPr>
    </w:p>
    <w:p w:rsidR="00712DE0" w:rsidRDefault="00712DE0" w:rsidP="00712DE0">
      <w:pPr>
        <w:autoSpaceDE w:val="0"/>
        <w:autoSpaceDN w:val="0"/>
        <w:adjustRightInd w:val="0"/>
        <w:ind w:right="452"/>
        <w:jc w:val="center"/>
        <w:rPr>
          <w:rFonts w:eastAsia="Calibri"/>
          <w:sz w:val="26"/>
          <w:szCs w:val="26"/>
        </w:rPr>
      </w:pPr>
    </w:p>
    <w:p w:rsidR="00712DE0" w:rsidRDefault="00712DE0" w:rsidP="00712DE0">
      <w:pPr>
        <w:autoSpaceDE w:val="0"/>
        <w:autoSpaceDN w:val="0"/>
        <w:adjustRightInd w:val="0"/>
        <w:ind w:right="452"/>
        <w:jc w:val="center"/>
        <w:rPr>
          <w:rFonts w:eastAsia="Calibri"/>
          <w:sz w:val="26"/>
          <w:szCs w:val="26"/>
        </w:rPr>
      </w:pPr>
    </w:p>
    <w:p w:rsidR="00712DE0" w:rsidRDefault="00712DE0" w:rsidP="00712DE0">
      <w:pPr>
        <w:autoSpaceDE w:val="0"/>
        <w:autoSpaceDN w:val="0"/>
        <w:adjustRightInd w:val="0"/>
        <w:ind w:right="452"/>
        <w:jc w:val="center"/>
        <w:rPr>
          <w:rFonts w:eastAsia="Calibri"/>
          <w:sz w:val="26"/>
          <w:szCs w:val="26"/>
        </w:rPr>
      </w:pPr>
    </w:p>
    <w:p w:rsidR="00712DE0" w:rsidRDefault="00712DE0" w:rsidP="00712DE0">
      <w:pPr>
        <w:autoSpaceDE w:val="0"/>
        <w:autoSpaceDN w:val="0"/>
        <w:adjustRightInd w:val="0"/>
        <w:ind w:right="452"/>
        <w:jc w:val="center"/>
        <w:rPr>
          <w:rFonts w:eastAsia="Calibri"/>
          <w:sz w:val="26"/>
          <w:szCs w:val="26"/>
        </w:rPr>
      </w:pPr>
    </w:p>
    <w:p w:rsidR="00712DE0" w:rsidRDefault="00712DE0" w:rsidP="00712DE0">
      <w:pPr>
        <w:autoSpaceDE w:val="0"/>
        <w:autoSpaceDN w:val="0"/>
        <w:adjustRightInd w:val="0"/>
        <w:ind w:right="452"/>
        <w:jc w:val="center"/>
        <w:rPr>
          <w:rFonts w:eastAsia="Calibri"/>
          <w:sz w:val="26"/>
          <w:szCs w:val="26"/>
        </w:rPr>
      </w:pPr>
    </w:p>
    <w:p w:rsidR="00712DE0" w:rsidRDefault="00712DE0" w:rsidP="00712DE0">
      <w:pPr>
        <w:autoSpaceDE w:val="0"/>
        <w:autoSpaceDN w:val="0"/>
        <w:adjustRightInd w:val="0"/>
        <w:ind w:right="452"/>
        <w:jc w:val="center"/>
        <w:rPr>
          <w:rFonts w:eastAsia="Calibri"/>
          <w:sz w:val="26"/>
          <w:szCs w:val="26"/>
        </w:rPr>
      </w:pPr>
    </w:p>
    <w:p w:rsidR="00712DE0" w:rsidRDefault="00712DE0" w:rsidP="00712DE0">
      <w:pPr>
        <w:autoSpaceDE w:val="0"/>
        <w:autoSpaceDN w:val="0"/>
        <w:adjustRightInd w:val="0"/>
        <w:ind w:right="-2"/>
        <w:jc w:val="right"/>
        <w:rPr>
          <w:rFonts w:eastAsia="Calibri"/>
          <w:sz w:val="26"/>
          <w:szCs w:val="26"/>
        </w:rPr>
      </w:pPr>
    </w:p>
    <w:p w:rsidR="00712DE0" w:rsidRDefault="00712DE0" w:rsidP="00712DE0">
      <w:pPr>
        <w:autoSpaceDE w:val="0"/>
        <w:autoSpaceDN w:val="0"/>
        <w:adjustRightInd w:val="0"/>
        <w:ind w:right="-2"/>
        <w:jc w:val="right"/>
        <w:rPr>
          <w:rFonts w:eastAsia="Calibri"/>
          <w:sz w:val="26"/>
          <w:szCs w:val="26"/>
        </w:rPr>
      </w:pPr>
    </w:p>
    <w:p w:rsidR="00712DE0" w:rsidRDefault="00712DE0" w:rsidP="00712DE0">
      <w:pPr>
        <w:autoSpaceDE w:val="0"/>
        <w:autoSpaceDN w:val="0"/>
        <w:adjustRightInd w:val="0"/>
        <w:ind w:right="-2"/>
        <w:jc w:val="right"/>
        <w:rPr>
          <w:rFonts w:eastAsia="Calibri"/>
          <w:sz w:val="26"/>
          <w:szCs w:val="26"/>
        </w:rPr>
      </w:pPr>
    </w:p>
    <w:p w:rsidR="00712DE0" w:rsidRDefault="00712DE0" w:rsidP="00712DE0">
      <w:pPr>
        <w:autoSpaceDE w:val="0"/>
        <w:autoSpaceDN w:val="0"/>
        <w:adjustRightInd w:val="0"/>
        <w:ind w:right="-2"/>
        <w:jc w:val="right"/>
        <w:rPr>
          <w:rFonts w:eastAsia="Calibri"/>
          <w:sz w:val="26"/>
          <w:szCs w:val="26"/>
        </w:rPr>
      </w:pPr>
    </w:p>
    <w:p w:rsidR="00712DE0" w:rsidRDefault="00712DE0" w:rsidP="00712DE0">
      <w:pPr>
        <w:autoSpaceDE w:val="0"/>
        <w:autoSpaceDN w:val="0"/>
        <w:adjustRightInd w:val="0"/>
        <w:ind w:right="-2"/>
        <w:jc w:val="right"/>
        <w:rPr>
          <w:rFonts w:eastAsia="Calibri"/>
          <w:sz w:val="26"/>
          <w:szCs w:val="26"/>
        </w:rPr>
      </w:pPr>
    </w:p>
    <w:p w:rsidR="00712DE0" w:rsidRDefault="00712DE0" w:rsidP="00712DE0">
      <w:pPr>
        <w:autoSpaceDE w:val="0"/>
        <w:autoSpaceDN w:val="0"/>
        <w:adjustRightInd w:val="0"/>
        <w:ind w:right="-2"/>
        <w:jc w:val="right"/>
        <w:rPr>
          <w:rFonts w:eastAsia="Calibri"/>
          <w:sz w:val="26"/>
          <w:szCs w:val="26"/>
        </w:rPr>
      </w:pPr>
    </w:p>
    <w:p w:rsidR="00712DE0" w:rsidRDefault="00712DE0" w:rsidP="00712DE0">
      <w:pPr>
        <w:autoSpaceDE w:val="0"/>
        <w:autoSpaceDN w:val="0"/>
        <w:adjustRightInd w:val="0"/>
        <w:ind w:right="-2"/>
        <w:jc w:val="right"/>
        <w:rPr>
          <w:rFonts w:eastAsia="Calibri"/>
          <w:sz w:val="26"/>
          <w:szCs w:val="26"/>
        </w:rPr>
      </w:pPr>
    </w:p>
    <w:p w:rsidR="00712DE0" w:rsidRDefault="00712DE0" w:rsidP="00712DE0">
      <w:pPr>
        <w:autoSpaceDE w:val="0"/>
        <w:autoSpaceDN w:val="0"/>
        <w:adjustRightInd w:val="0"/>
        <w:ind w:right="-2"/>
        <w:jc w:val="right"/>
        <w:rPr>
          <w:rFonts w:eastAsia="Calibri"/>
          <w:sz w:val="26"/>
          <w:szCs w:val="26"/>
        </w:rPr>
      </w:pPr>
    </w:p>
    <w:p w:rsidR="00712DE0" w:rsidRDefault="00712DE0" w:rsidP="00712DE0">
      <w:pPr>
        <w:autoSpaceDE w:val="0"/>
        <w:autoSpaceDN w:val="0"/>
        <w:adjustRightInd w:val="0"/>
        <w:ind w:right="-2"/>
        <w:jc w:val="right"/>
        <w:rPr>
          <w:rFonts w:eastAsia="Calibri"/>
          <w:sz w:val="26"/>
          <w:szCs w:val="26"/>
        </w:rPr>
        <w:sectPr w:rsidR="00712DE0" w:rsidSect="00712DE0">
          <w:footerReference w:type="default" r:id="rId12"/>
          <w:pgSz w:w="11906" w:h="16838"/>
          <w:pgMar w:top="907" w:right="851" w:bottom="907" w:left="1701" w:header="709" w:footer="709" w:gutter="0"/>
          <w:cols w:space="708"/>
          <w:docGrid w:linePitch="360"/>
        </w:sectPr>
      </w:pPr>
    </w:p>
    <w:p w:rsidR="00712DE0" w:rsidRPr="00F059CF" w:rsidRDefault="00712DE0" w:rsidP="00712DE0">
      <w:pPr>
        <w:autoSpaceDE w:val="0"/>
        <w:autoSpaceDN w:val="0"/>
        <w:adjustRightInd w:val="0"/>
        <w:ind w:right="452"/>
        <w:jc w:val="center"/>
        <w:rPr>
          <w:rFonts w:eastAsia="Calibri"/>
          <w:sz w:val="26"/>
          <w:szCs w:val="26"/>
        </w:rPr>
      </w:pPr>
      <w:r w:rsidRPr="00F059CF">
        <w:rPr>
          <w:rFonts w:eastAsia="Calibri"/>
          <w:sz w:val="26"/>
          <w:szCs w:val="26"/>
        </w:rPr>
        <w:t>Таблица № 3</w:t>
      </w:r>
    </w:p>
    <w:p w:rsidR="00712DE0" w:rsidRDefault="00712DE0" w:rsidP="00712DE0">
      <w:pPr>
        <w:autoSpaceDE w:val="0"/>
        <w:autoSpaceDN w:val="0"/>
        <w:adjustRightInd w:val="0"/>
        <w:ind w:right="-2"/>
        <w:jc w:val="right"/>
        <w:rPr>
          <w:rFonts w:eastAsia="Calibri"/>
          <w:sz w:val="26"/>
          <w:szCs w:val="26"/>
        </w:rPr>
      </w:pPr>
      <w:r w:rsidRPr="00F059CF">
        <w:rPr>
          <w:rFonts w:eastAsia="Calibri"/>
          <w:sz w:val="26"/>
          <w:szCs w:val="26"/>
        </w:rPr>
        <w:t>(тысяч рублей)</w:t>
      </w:r>
    </w:p>
    <w:p w:rsidR="00712DE0" w:rsidRDefault="00712DE0" w:rsidP="00712DE0">
      <w:pPr>
        <w:autoSpaceDE w:val="0"/>
        <w:autoSpaceDN w:val="0"/>
        <w:adjustRightInd w:val="0"/>
        <w:ind w:right="-2"/>
        <w:jc w:val="right"/>
        <w:rPr>
          <w:rFonts w:eastAsia="Calibri"/>
          <w:sz w:val="26"/>
          <w:szCs w:val="26"/>
        </w:rPr>
      </w:pPr>
    </w:p>
    <w:p w:rsidR="0080294C" w:rsidRDefault="0080294C" w:rsidP="00712DE0">
      <w:pPr>
        <w:autoSpaceDE w:val="0"/>
        <w:autoSpaceDN w:val="0"/>
        <w:adjustRightInd w:val="0"/>
        <w:ind w:right="-2"/>
        <w:jc w:val="right"/>
        <w:rPr>
          <w:rFonts w:eastAsia="Calibri"/>
          <w:sz w:val="26"/>
          <w:szCs w:val="26"/>
        </w:rPr>
      </w:pPr>
    </w:p>
    <w:tbl>
      <w:tblPr>
        <w:tblW w:w="15559" w:type="dxa"/>
        <w:tblLayout w:type="fixed"/>
        <w:tblLook w:val="04A0" w:firstRow="1" w:lastRow="0" w:firstColumn="1" w:lastColumn="0" w:noHBand="0" w:noVBand="1"/>
      </w:tblPr>
      <w:tblGrid>
        <w:gridCol w:w="550"/>
        <w:gridCol w:w="1419"/>
        <w:gridCol w:w="5794"/>
        <w:gridCol w:w="1705"/>
        <w:gridCol w:w="1272"/>
        <w:gridCol w:w="1275"/>
        <w:gridCol w:w="1276"/>
        <w:gridCol w:w="992"/>
        <w:gridCol w:w="1276"/>
      </w:tblGrid>
      <w:tr w:rsidR="00134886" w:rsidRPr="00AC6F9F" w:rsidTr="00134886">
        <w:trPr>
          <w:trHeight w:val="20"/>
        </w:trPr>
        <w:tc>
          <w:tcPr>
            <w:tcW w:w="5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4886" w:rsidRPr="00AC6F9F" w:rsidRDefault="00134886" w:rsidP="00712DE0">
            <w:pPr>
              <w:jc w:val="center"/>
              <w:rPr>
                <w:color w:val="000000"/>
              </w:rPr>
            </w:pPr>
            <w:r w:rsidRPr="00AC6F9F">
              <w:rPr>
                <w:color w:val="000000"/>
              </w:rPr>
              <w:t>№</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4886" w:rsidRPr="00AC6F9F" w:rsidRDefault="00134886" w:rsidP="00712DE0">
            <w:pPr>
              <w:jc w:val="center"/>
              <w:rPr>
                <w:color w:val="000000"/>
              </w:rPr>
            </w:pPr>
            <w:r w:rsidRPr="00AC6F9F">
              <w:rPr>
                <w:color w:val="000000"/>
              </w:rPr>
              <w:t>НПА</w:t>
            </w:r>
          </w:p>
        </w:tc>
        <w:tc>
          <w:tcPr>
            <w:tcW w:w="5794" w:type="dxa"/>
            <w:vMerge w:val="restart"/>
            <w:tcBorders>
              <w:top w:val="single" w:sz="8" w:space="0" w:color="auto"/>
              <w:left w:val="nil"/>
              <w:right w:val="single" w:sz="8" w:space="0" w:color="auto"/>
            </w:tcBorders>
            <w:shd w:val="clear" w:color="auto" w:fill="auto"/>
            <w:vAlign w:val="center"/>
            <w:hideMark/>
          </w:tcPr>
          <w:p w:rsidR="00134886" w:rsidRPr="00AC6F9F" w:rsidRDefault="00134886" w:rsidP="00712DE0">
            <w:pPr>
              <w:jc w:val="center"/>
              <w:rPr>
                <w:color w:val="000000"/>
              </w:rPr>
            </w:pPr>
            <w:r w:rsidRPr="00AC6F9F">
              <w:rPr>
                <w:color w:val="000000"/>
              </w:rPr>
              <w:t>Наименование</w:t>
            </w:r>
          </w:p>
          <w:p w:rsidR="00134886" w:rsidRPr="00AC6F9F" w:rsidRDefault="00134886" w:rsidP="00712DE0">
            <w:pPr>
              <w:jc w:val="center"/>
              <w:rPr>
                <w:color w:val="000000"/>
              </w:rPr>
            </w:pPr>
            <w:r w:rsidRPr="00AC6F9F">
              <w:rPr>
                <w:color w:val="000000"/>
              </w:rPr>
              <w:t>программы</w:t>
            </w:r>
          </w:p>
          <w:p w:rsidR="00134886" w:rsidRPr="00AC6F9F" w:rsidRDefault="00134886" w:rsidP="00712DE0">
            <w:pPr>
              <w:rPr>
                <w:rFonts w:ascii="Calibri" w:hAnsi="Calibri"/>
                <w:color w:val="000000"/>
                <w:sz w:val="22"/>
                <w:szCs w:val="22"/>
              </w:rPr>
            </w:pPr>
            <w:r w:rsidRPr="00AC6F9F">
              <w:rPr>
                <w:rFonts w:ascii="Calibri" w:hAnsi="Calibri"/>
                <w:color w:val="000000"/>
                <w:sz w:val="22"/>
                <w:szCs w:val="22"/>
              </w:rPr>
              <w:t> </w:t>
            </w:r>
          </w:p>
          <w:p w:rsidR="00134886" w:rsidRPr="00AC6F9F" w:rsidRDefault="00134886" w:rsidP="00712DE0">
            <w:pPr>
              <w:rPr>
                <w:color w:val="000000"/>
              </w:rPr>
            </w:pPr>
            <w:r w:rsidRPr="00AC6F9F">
              <w:rPr>
                <w:rFonts w:ascii="Calibri" w:hAnsi="Calibri"/>
                <w:color w:val="000000"/>
                <w:sz w:val="22"/>
                <w:szCs w:val="22"/>
              </w:rPr>
              <w:t> </w:t>
            </w:r>
          </w:p>
        </w:tc>
        <w:tc>
          <w:tcPr>
            <w:tcW w:w="170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34886" w:rsidRPr="00AC6F9F" w:rsidRDefault="00134886" w:rsidP="00712DE0">
            <w:pPr>
              <w:jc w:val="center"/>
              <w:rPr>
                <w:color w:val="000000"/>
              </w:rPr>
            </w:pPr>
            <w:r w:rsidRPr="00AC6F9F">
              <w:rPr>
                <w:color w:val="000000"/>
              </w:rPr>
              <w:t>КЦСР</w:t>
            </w:r>
          </w:p>
        </w:tc>
        <w:tc>
          <w:tcPr>
            <w:tcW w:w="3823" w:type="dxa"/>
            <w:gridSpan w:val="3"/>
            <w:tcBorders>
              <w:top w:val="single" w:sz="8" w:space="0" w:color="auto"/>
              <w:left w:val="nil"/>
              <w:bottom w:val="single" w:sz="8" w:space="0" w:color="auto"/>
              <w:right w:val="single" w:sz="8" w:space="0" w:color="000000"/>
            </w:tcBorders>
            <w:shd w:val="clear" w:color="auto" w:fill="auto"/>
            <w:vAlign w:val="center"/>
            <w:hideMark/>
          </w:tcPr>
          <w:p w:rsidR="00134886" w:rsidRPr="00AC6F9F" w:rsidRDefault="00134886" w:rsidP="00712DE0">
            <w:pPr>
              <w:jc w:val="center"/>
              <w:rPr>
                <w:color w:val="000000"/>
              </w:rPr>
            </w:pPr>
            <w:r w:rsidRPr="00AC6F9F">
              <w:rPr>
                <w:color w:val="000000"/>
              </w:rPr>
              <w:t>Объем финансового обеспечения программы</w:t>
            </w:r>
          </w:p>
        </w:tc>
        <w:tc>
          <w:tcPr>
            <w:tcW w:w="992" w:type="dxa"/>
            <w:vMerge w:val="restart"/>
            <w:tcBorders>
              <w:top w:val="single" w:sz="8" w:space="0" w:color="auto"/>
              <w:left w:val="nil"/>
              <w:right w:val="single" w:sz="8" w:space="0" w:color="auto"/>
            </w:tcBorders>
            <w:shd w:val="clear" w:color="auto" w:fill="auto"/>
            <w:textDirection w:val="btLr"/>
            <w:vAlign w:val="center"/>
            <w:hideMark/>
          </w:tcPr>
          <w:p w:rsidR="00134886" w:rsidRPr="00AC6F9F" w:rsidRDefault="00134886" w:rsidP="00712DE0">
            <w:pPr>
              <w:jc w:val="center"/>
              <w:rPr>
                <w:color w:val="000000"/>
              </w:rPr>
            </w:pPr>
            <w:r w:rsidRPr="00AC6F9F">
              <w:rPr>
                <w:color w:val="000000"/>
              </w:rPr>
              <w:t>% исполнения</w:t>
            </w:r>
          </w:p>
        </w:tc>
        <w:tc>
          <w:tcPr>
            <w:tcW w:w="1276" w:type="dxa"/>
            <w:vMerge w:val="restart"/>
            <w:tcBorders>
              <w:top w:val="single" w:sz="8" w:space="0" w:color="auto"/>
              <w:left w:val="nil"/>
              <w:right w:val="single" w:sz="8" w:space="0" w:color="auto"/>
            </w:tcBorders>
            <w:shd w:val="clear" w:color="auto" w:fill="auto"/>
            <w:vAlign w:val="center"/>
            <w:hideMark/>
          </w:tcPr>
          <w:p w:rsidR="00134886" w:rsidRPr="00AC6F9F" w:rsidRDefault="00134886" w:rsidP="00712DE0">
            <w:pPr>
              <w:jc w:val="center"/>
              <w:rPr>
                <w:color w:val="000000"/>
              </w:rPr>
            </w:pPr>
            <w:r w:rsidRPr="00AC6F9F">
              <w:rPr>
                <w:color w:val="000000"/>
              </w:rPr>
              <w:t>Оценка</w:t>
            </w:r>
          </w:p>
          <w:p w:rsidR="00134886" w:rsidRPr="00AC6F9F" w:rsidRDefault="00134886" w:rsidP="00712DE0">
            <w:pPr>
              <w:jc w:val="center"/>
              <w:rPr>
                <w:color w:val="000000"/>
              </w:rPr>
            </w:pPr>
            <w:r w:rsidRPr="00AC6F9F">
              <w:rPr>
                <w:color w:val="000000"/>
              </w:rPr>
              <w:t>эффективности</w:t>
            </w:r>
          </w:p>
          <w:p w:rsidR="00134886" w:rsidRPr="00AC6F9F" w:rsidRDefault="00134886" w:rsidP="00712DE0">
            <w:pPr>
              <w:jc w:val="center"/>
              <w:rPr>
                <w:color w:val="000000"/>
              </w:rPr>
            </w:pPr>
            <w:r w:rsidRPr="00AC6F9F">
              <w:rPr>
                <w:color w:val="000000"/>
              </w:rPr>
              <w:t>МП</w:t>
            </w:r>
          </w:p>
          <w:p w:rsidR="00134886" w:rsidRPr="00AC6F9F" w:rsidRDefault="00134886" w:rsidP="00712DE0">
            <w:pPr>
              <w:rPr>
                <w:color w:val="000000"/>
              </w:rPr>
            </w:pPr>
            <w:r w:rsidRPr="00AC6F9F">
              <w:rPr>
                <w:rFonts w:ascii="Calibri" w:hAnsi="Calibri"/>
                <w:color w:val="000000"/>
                <w:sz w:val="22"/>
                <w:szCs w:val="22"/>
              </w:rPr>
              <w:t> </w:t>
            </w:r>
          </w:p>
        </w:tc>
      </w:tr>
      <w:tr w:rsidR="00134886" w:rsidRPr="00AC6F9F" w:rsidTr="00134886">
        <w:trPr>
          <w:trHeight w:val="20"/>
        </w:trPr>
        <w:tc>
          <w:tcPr>
            <w:tcW w:w="550" w:type="dxa"/>
            <w:vMerge/>
            <w:tcBorders>
              <w:top w:val="single" w:sz="8" w:space="0" w:color="auto"/>
              <w:left w:val="single" w:sz="8" w:space="0" w:color="auto"/>
              <w:bottom w:val="single" w:sz="8" w:space="0" w:color="000000"/>
              <w:right w:val="single" w:sz="8" w:space="0" w:color="auto"/>
            </w:tcBorders>
            <w:vAlign w:val="center"/>
            <w:hideMark/>
          </w:tcPr>
          <w:p w:rsidR="00134886" w:rsidRPr="00AC6F9F" w:rsidRDefault="00134886" w:rsidP="00712DE0">
            <w:pPr>
              <w:rPr>
                <w:color w:val="000000"/>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134886" w:rsidRPr="00AC6F9F" w:rsidRDefault="00134886" w:rsidP="00712DE0">
            <w:pPr>
              <w:rPr>
                <w:color w:val="000000"/>
              </w:rPr>
            </w:pPr>
          </w:p>
        </w:tc>
        <w:tc>
          <w:tcPr>
            <w:tcW w:w="5794" w:type="dxa"/>
            <w:vMerge/>
            <w:tcBorders>
              <w:left w:val="nil"/>
              <w:right w:val="single" w:sz="8" w:space="0" w:color="auto"/>
            </w:tcBorders>
            <w:shd w:val="clear" w:color="auto" w:fill="auto"/>
            <w:vAlign w:val="center"/>
            <w:hideMark/>
          </w:tcPr>
          <w:p w:rsidR="00134886" w:rsidRPr="00AC6F9F" w:rsidRDefault="00134886" w:rsidP="00712DE0">
            <w:pPr>
              <w:rPr>
                <w:color w:val="000000"/>
              </w:rPr>
            </w:pPr>
          </w:p>
        </w:tc>
        <w:tc>
          <w:tcPr>
            <w:tcW w:w="1705" w:type="dxa"/>
            <w:vMerge/>
            <w:tcBorders>
              <w:top w:val="single" w:sz="8" w:space="0" w:color="auto"/>
              <w:left w:val="single" w:sz="8" w:space="0" w:color="auto"/>
              <w:bottom w:val="single" w:sz="8" w:space="0" w:color="000000"/>
              <w:right w:val="single" w:sz="8" w:space="0" w:color="auto"/>
            </w:tcBorders>
            <w:vAlign w:val="center"/>
            <w:hideMark/>
          </w:tcPr>
          <w:p w:rsidR="00134886" w:rsidRPr="00AC6F9F" w:rsidRDefault="00134886" w:rsidP="00712DE0">
            <w:pPr>
              <w:rPr>
                <w:color w:val="000000"/>
              </w:rPr>
            </w:pPr>
          </w:p>
        </w:tc>
        <w:tc>
          <w:tcPr>
            <w:tcW w:w="2547" w:type="dxa"/>
            <w:gridSpan w:val="2"/>
            <w:tcBorders>
              <w:top w:val="single" w:sz="8" w:space="0" w:color="auto"/>
              <w:left w:val="nil"/>
              <w:bottom w:val="single" w:sz="8" w:space="0" w:color="auto"/>
              <w:right w:val="single" w:sz="8" w:space="0" w:color="000000"/>
            </w:tcBorders>
            <w:shd w:val="clear" w:color="auto" w:fill="auto"/>
            <w:vAlign w:val="center"/>
            <w:hideMark/>
          </w:tcPr>
          <w:p w:rsidR="00134886" w:rsidRPr="00AC6F9F" w:rsidRDefault="00134886" w:rsidP="00712DE0">
            <w:pPr>
              <w:jc w:val="center"/>
              <w:rPr>
                <w:color w:val="000000"/>
              </w:rPr>
            </w:pPr>
            <w:r w:rsidRPr="00AC6F9F">
              <w:rPr>
                <w:color w:val="000000"/>
              </w:rPr>
              <w:t>Утверждено</w:t>
            </w:r>
          </w:p>
        </w:tc>
        <w:tc>
          <w:tcPr>
            <w:tcW w:w="1276" w:type="dxa"/>
            <w:vMerge w:val="restart"/>
            <w:tcBorders>
              <w:top w:val="nil"/>
              <w:left w:val="nil"/>
              <w:right w:val="single" w:sz="8" w:space="0" w:color="auto"/>
            </w:tcBorders>
            <w:shd w:val="clear" w:color="auto" w:fill="auto"/>
            <w:vAlign w:val="center"/>
            <w:hideMark/>
          </w:tcPr>
          <w:p w:rsidR="00134886" w:rsidRPr="00AC6F9F" w:rsidRDefault="00134886" w:rsidP="00712DE0">
            <w:pPr>
              <w:jc w:val="center"/>
              <w:rPr>
                <w:color w:val="000000"/>
              </w:rPr>
            </w:pPr>
            <w:r w:rsidRPr="00AC6F9F">
              <w:rPr>
                <w:color w:val="000000"/>
              </w:rPr>
              <w:t>Исполнено</w:t>
            </w:r>
          </w:p>
        </w:tc>
        <w:tc>
          <w:tcPr>
            <w:tcW w:w="992" w:type="dxa"/>
            <w:vMerge/>
            <w:tcBorders>
              <w:left w:val="nil"/>
              <w:right w:val="single" w:sz="8" w:space="0" w:color="auto"/>
            </w:tcBorders>
            <w:vAlign w:val="center"/>
            <w:hideMark/>
          </w:tcPr>
          <w:p w:rsidR="00134886" w:rsidRPr="00AC6F9F" w:rsidRDefault="00134886" w:rsidP="00712DE0">
            <w:pPr>
              <w:rPr>
                <w:color w:val="000000"/>
              </w:rPr>
            </w:pPr>
          </w:p>
        </w:tc>
        <w:tc>
          <w:tcPr>
            <w:tcW w:w="1276" w:type="dxa"/>
            <w:vMerge/>
            <w:tcBorders>
              <w:left w:val="nil"/>
              <w:right w:val="single" w:sz="8" w:space="0" w:color="auto"/>
            </w:tcBorders>
            <w:shd w:val="clear" w:color="auto" w:fill="auto"/>
            <w:vAlign w:val="center"/>
            <w:hideMark/>
          </w:tcPr>
          <w:p w:rsidR="00134886" w:rsidRPr="00AC6F9F" w:rsidRDefault="00134886" w:rsidP="00712DE0">
            <w:pPr>
              <w:rPr>
                <w:color w:val="000000"/>
              </w:rPr>
            </w:pPr>
          </w:p>
        </w:tc>
      </w:tr>
      <w:tr w:rsidR="00134886" w:rsidRPr="00AC6F9F" w:rsidTr="00134886">
        <w:trPr>
          <w:trHeight w:val="20"/>
        </w:trPr>
        <w:tc>
          <w:tcPr>
            <w:tcW w:w="550" w:type="dxa"/>
            <w:vMerge/>
            <w:tcBorders>
              <w:top w:val="single" w:sz="8" w:space="0" w:color="auto"/>
              <w:left w:val="single" w:sz="8" w:space="0" w:color="auto"/>
              <w:bottom w:val="single" w:sz="8" w:space="0" w:color="000000"/>
              <w:right w:val="single" w:sz="8" w:space="0" w:color="auto"/>
            </w:tcBorders>
            <w:vAlign w:val="center"/>
            <w:hideMark/>
          </w:tcPr>
          <w:p w:rsidR="00134886" w:rsidRPr="00AC6F9F" w:rsidRDefault="00134886" w:rsidP="00712DE0">
            <w:pPr>
              <w:rPr>
                <w:color w:val="000000"/>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134886" w:rsidRPr="00AC6F9F" w:rsidRDefault="00134886" w:rsidP="00712DE0">
            <w:pPr>
              <w:rPr>
                <w:color w:val="000000"/>
              </w:rPr>
            </w:pPr>
          </w:p>
        </w:tc>
        <w:tc>
          <w:tcPr>
            <w:tcW w:w="5794" w:type="dxa"/>
            <w:vMerge/>
            <w:tcBorders>
              <w:left w:val="nil"/>
              <w:bottom w:val="single" w:sz="8" w:space="0" w:color="auto"/>
              <w:right w:val="single" w:sz="8" w:space="0" w:color="auto"/>
            </w:tcBorders>
            <w:shd w:val="clear" w:color="auto" w:fill="auto"/>
            <w:hideMark/>
          </w:tcPr>
          <w:p w:rsidR="00134886" w:rsidRPr="00AC6F9F" w:rsidRDefault="00134886" w:rsidP="00712DE0">
            <w:pPr>
              <w:rPr>
                <w:rFonts w:ascii="Calibri" w:hAnsi="Calibri"/>
                <w:color w:val="000000"/>
                <w:sz w:val="22"/>
                <w:szCs w:val="22"/>
              </w:rPr>
            </w:pPr>
          </w:p>
        </w:tc>
        <w:tc>
          <w:tcPr>
            <w:tcW w:w="1705" w:type="dxa"/>
            <w:vMerge/>
            <w:tcBorders>
              <w:top w:val="single" w:sz="8" w:space="0" w:color="auto"/>
              <w:left w:val="single" w:sz="8" w:space="0" w:color="auto"/>
              <w:bottom w:val="single" w:sz="8" w:space="0" w:color="000000"/>
              <w:right w:val="single" w:sz="8" w:space="0" w:color="auto"/>
            </w:tcBorders>
            <w:vAlign w:val="center"/>
            <w:hideMark/>
          </w:tcPr>
          <w:p w:rsidR="00134886" w:rsidRPr="00AC6F9F" w:rsidRDefault="00134886" w:rsidP="00712DE0">
            <w:pPr>
              <w:rPr>
                <w:color w:val="000000"/>
              </w:rPr>
            </w:pPr>
          </w:p>
        </w:tc>
        <w:tc>
          <w:tcPr>
            <w:tcW w:w="1272" w:type="dxa"/>
            <w:tcBorders>
              <w:top w:val="nil"/>
              <w:left w:val="nil"/>
              <w:bottom w:val="single" w:sz="8" w:space="0" w:color="auto"/>
              <w:right w:val="single" w:sz="8" w:space="0" w:color="auto"/>
            </w:tcBorders>
            <w:shd w:val="clear" w:color="auto" w:fill="auto"/>
            <w:vAlign w:val="center"/>
            <w:hideMark/>
          </w:tcPr>
          <w:p w:rsidR="00134886" w:rsidRPr="00AC6F9F" w:rsidRDefault="00134886" w:rsidP="00712DE0">
            <w:pPr>
              <w:jc w:val="center"/>
              <w:rPr>
                <w:color w:val="000000"/>
              </w:rPr>
            </w:pPr>
            <w:r w:rsidRPr="00AC6F9F">
              <w:rPr>
                <w:color w:val="000000"/>
              </w:rPr>
              <w:t>Паспорт</w:t>
            </w:r>
          </w:p>
          <w:p w:rsidR="00134886" w:rsidRPr="00AC6F9F" w:rsidRDefault="00134886" w:rsidP="00712DE0">
            <w:pPr>
              <w:jc w:val="center"/>
              <w:rPr>
                <w:color w:val="000000"/>
              </w:rPr>
            </w:pPr>
            <w:r w:rsidRPr="00AC6F9F">
              <w:rPr>
                <w:color w:val="000000"/>
              </w:rPr>
              <w:t>МП</w:t>
            </w:r>
          </w:p>
        </w:tc>
        <w:tc>
          <w:tcPr>
            <w:tcW w:w="1275" w:type="dxa"/>
            <w:tcBorders>
              <w:top w:val="nil"/>
              <w:left w:val="single" w:sz="8" w:space="0" w:color="auto"/>
              <w:bottom w:val="single" w:sz="8" w:space="0" w:color="000000"/>
              <w:right w:val="single" w:sz="8" w:space="0" w:color="auto"/>
            </w:tcBorders>
            <w:shd w:val="clear" w:color="auto" w:fill="auto"/>
            <w:vAlign w:val="center"/>
            <w:hideMark/>
          </w:tcPr>
          <w:p w:rsidR="00134886" w:rsidRPr="00AC6F9F" w:rsidRDefault="00134886" w:rsidP="00712DE0">
            <w:pPr>
              <w:jc w:val="center"/>
              <w:rPr>
                <w:color w:val="000000"/>
              </w:rPr>
            </w:pPr>
            <w:r w:rsidRPr="00AC6F9F">
              <w:rPr>
                <w:color w:val="000000"/>
              </w:rPr>
              <w:t>Решение о бюджете</w:t>
            </w:r>
          </w:p>
        </w:tc>
        <w:tc>
          <w:tcPr>
            <w:tcW w:w="1276" w:type="dxa"/>
            <w:vMerge/>
            <w:tcBorders>
              <w:left w:val="nil"/>
              <w:bottom w:val="single" w:sz="8" w:space="0" w:color="000000"/>
              <w:right w:val="single" w:sz="8" w:space="0" w:color="auto"/>
            </w:tcBorders>
            <w:vAlign w:val="center"/>
            <w:hideMark/>
          </w:tcPr>
          <w:p w:rsidR="00134886" w:rsidRPr="00AC6F9F" w:rsidRDefault="00134886" w:rsidP="00712DE0">
            <w:pPr>
              <w:rPr>
                <w:color w:val="000000"/>
              </w:rPr>
            </w:pPr>
          </w:p>
        </w:tc>
        <w:tc>
          <w:tcPr>
            <w:tcW w:w="992" w:type="dxa"/>
            <w:vMerge/>
            <w:tcBorders>
              <w:left w:val="nil"/>
              <w:bottom w:val="single" w:sz="8" w:space="0" w:color="000000"/>
              <w:right w:val="single" w:sz="8" w:space="0" w:color="auto"/>
            </w:tcBorders>
            <w:vAlign w:val="center"/>
            <w:hideMark/>
          </w:tcPr>
          <w:p w:rsidR="00134886" w:rsidRPr="00AC6F9F" w:rsidRDefault="00134886" w:rsidP="00712DE0">
            <w:pPr>
              <w:rPr>
                <w:color w:val="000000"/>
              </w:rPr>
            </w:pPr>
          </w:p>
        </w:tc>
        <w:tc>
          <w:tcPr>
            <w:tcW w:w="1276" w:type="dxa"/>
            <w:vMerge/>
            <w:tcBorders>
              <w:left w:val="nil"/>
              <w:bottom w:val="single" w:sz="8" w:space="0" w:color="000000"/>
              <w:right w:val="single" w:sz="8" w:space="0" w:color="auto"/>
            </w:tcBorders>
            <w:shd w:val="clear" w:color="auto" w:fill="auto"/>
            <w:vAlign w:val="center"/>
            <w:hideMark/>
          </w:tcPr>
          <w:p w:rsidR="00134886" w:rsidRPr="00AC6F9F" w:rsidRDefault="00134886" w:rsidP="00712DE0">
            <w:pPr>
              <w:rPr>
                <w:color w:val="000000"/>
              </w:rPr>
            </w:pPr>
          </w:p>
        </w:tc>
      </w:tr>
      <w:tr w:rsidR="00712DE0" w:rsidRPr="00AC6F9F" w:rsidTr="00134886">
        <w:trPr>
          <w:trHeight w:val="20"/>
        </w:trPr>
        <w:tc>
          <w:tcPr>
            <w:tcW w:w="15559" w:type="dxa"/>
            <w:gridSpan w:val="9"/>
            <w:tcBorders>
              <w:top w:val="nil"/>
              <w:left w:val="single" w:sz="8" w:space="0" w:color="auto"/>
              <w:bottom w:val="single" w:sz="8" w:space="0" w:color="auto"/>
              <w:right w:val="single" w:sz="8" w:space="0" w:color="000000"/>
            </w:tcBorders>
            <w:shd w:val="clear" w:color="auto" w:fill="auto"/>
            <w:vAlign w:val="center"/>
            <w:hideMark/>
          </w:tcPr>
          <w:p w:rsidR="00712DE0" w:rsidRPr="00AC6F9F" w:rsidRDefault="00712DE0" w:rsidP="00712DE0">
            <w:pPr>
              <w:rPr>
                <w:color w:val="000000"/>
              </w:rPr>
            </w:pPr>
            <w:r w:rsidRPr="00AC6F9F">
              <w:rPr>
                <w:color w:val="000000"/>
              </w:rPr>
              <w:t>Муниципальные программы</w:t>
            </w:r>
          </w:p>
        </w:tc>
      </w:tr>
      <w:tr w:rsidR="00712DE0" w:rsidRPr="00AC6F9F" w:rsidTr="00134886">
        <w:trPr>
          <w:trHeight w:val="20"/>
        </w:trPr>
        <w:tc>
          <w:tcPr>
            <w:tcW w:w="550" w:type="dxa"/>
            <w:tcBorders>
              <w:top w:val="nil"/>
              <w:left w:val="single" w:sz="8" w:space="0" w:color="auto"/>
              <w:bottom w:val="nil"/>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1</w:t>
            </w:r>
          </w:p>
        </w:tc>
        <w:tc>
          <w:tcPr>
            <w:tcW w:w="1419" w:type="dxa"/>
            <w:tcBorders>
              <w:top w:val="nil"/>
              <w:left w:val="nil"/>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02.04..21 № 93   (24.02.22 № 84)</w:t>
            </w:r>
          </w:p>
        </w:tc>
        <w:tc>
          <w:tcPr>
            <w:tcW w:w="5794" w:type="dxa"/>
            <w:tcBorders>
              <w:top w:val="nil"/>
              <w:left w:val="nil"/>
              <w:bottom w:val="nil"/>
              <w:right w:val="single" w:sz="8" w:space="0" w:color="auto"/>
            </w:tcBorders>
            <w:shd w:val="clear" w:color="auto" w:fill="auto"/>
            <w:vAlign w:val="center"/>
            <w:hideMark/>
          </w:tcPr>
          <w:p w:rsidR="00712DE0" w:rsidRPr="00AC6F9F" w:rsidRDefault="00712DE0" w:rsidP="00712DE0">
            <w:pPr>
              <w:rPr>
                <w:b/>
                <w:bCs/>
                <w:color w:val="000000"/>
              </w:rPr>
            </w:pPr>
            <w:r w:rsidRPr="00AC6F9F">
              <w:rPr>
                <w:b/>
                <w:bCs/>
                <w:color w:val="000000"/>
              </w:rPr>
              <w:t>Муниципальное управление</w:t>
            </w:r>
          </w:p>
        </w:tc>
        <w:tc>
          <w:tcPr>
            <w:tcW w:w="1705" w:type="dxa"/>
            <w:tcBorders>
              <w:top w:val="nil"/>
              <w:left w:val="nil"/>
              <w:bottom w:val="nil"/>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40 0 20 00000</w:t>
            </w:r>
          </w:p>
        </w:tc>
        <w:tc>
          <w:tcPr>
            <w:tcW w:w="1272" w:type="dxa"/>
            <w:tcBorders>
              <w:top w:val="nil"/>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17 161,9</w:t>
            </w:r>
          </w:p>
        </w:tc>
        <w:tc>
          <w:tcPr>
            <w:tcW w:w="1275" w:type="dxa"/>
            <w:tcBorders>
              <w:top w:val="nil"/>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17 161,9</w:t>
            </w:r>
          </w:p>
        </w:tc>
        <w:tc>
          <w:tcPr>
            <w:tcW w:w="1276" w:type="dxa"/>
            <w:tcBorders>
              <w:top w:val="nil"/>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16 895,1</w:t>
            </w:r>
          </w:p>
        </w:tc>
        <w:tc>
          <w:tcPr>
            <w:tcW w:w="992" w:type="dxa"/>
            <w:tcBorders>
              <w:top w:val="nil"/>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98,4</w:t>
            </w:r>
          </w:p>
        </w:tc>
        <w:tc>
          <w:tcPr>
            <w:tcW w:w="1276" w:type="dxa"/>
            <w:tcBorders>
              <w:top w:val="nil"/>
              <w:left w:val="nil"/>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высокоэффективная</w:t>
            </w:r>
          </w:p>
        </w:tc>
      </w:tr>
      <w:tr w:rsidR="00712DE0" w:rsidRPr="00AC6F9F" w:rsidTr="00134886">
        <w:trPr>
          <w:trHeight w:val="20"/>
        </w:trPr>
        <w:tc>
          <w:tcPr>
            <w:tcW w:w="550" w:type="dxa"/>
            <w:vMerge w:val="restart"/>
            <w:tcBorders>
              <w:top w:val="single" w:sz="8" w:space="0" w:color="auto"/>
              <w:left w:val="single" w:sz="8" w:space="0" w:color="auto"/>
              <w:bottom w:val="single" w:sz="8" w:space="0" w:color="000000"/>
              <w:right w:val="nil"/>
            </w:tcBorders>
            <w:shd w:val="clear" w:color="auto" w:fill="auto"/>
            <w:vAlign w:val="center"/>
            <w:hideMark/>
          </w:tcPr>
          <w:p w:rsidR="00712DE0" w:rsidRPr="00AC6F9F" w:rsidRDefault="00712DE0" w:rsidP="00712DE0">
            <w:pPr>
              <w:jc w:val="center"/>
              <w:rPr>
                <w:color w:val="000000"/>
              </w:rPr>
            </w:pPr>
            <w:r w:rsidRPr="00AC6F9F">
              <w:rPr>
                <w:color w:val="000000"/>
              </w:rPr>
              <w:t>2</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01.04.21 № 89  (24.02.22 № 86)</w:t>
            </w:r>
          </w:p>
        </w:tc>
        <w:tc>
          <w:tcPr>
            <w:tcW w:w="5794" w:type="dxa"/>
            <w:tcBorders>
              <w:top w:val="single" w:sz="8" w:space="0" w:color="auto"/>
              <w:left w:val="nil"/>
              <w:bottom w:val="single" w:sz="4" w:space="0" w:color="auto"/>
              <w:right w:val="single" w:sz="4" w:space="0" w:color="auto"/>
            </w:tcBorders>
            <w:shd w:val="clear" w:color="auto" w:fill="auto"/>
            <w:vAlign w:val="center"/>
            <w:hideMark/>
          </w:tcPr>
          <w:p w:rsidR="00712DE0" w:rsidRPr="00AC6F9F" w:rsidRDefault="00712DE0" w:rsidP="00712DE0">
            <w:pPr>
              <w:rPr>
                <w:b/>
                <w:bCs/>
                <w:color w:val="000000"/>
              </w:rPr>
            </w:pPr>
            <w:r w:rsidRPr="00AC6F9F">
              <w:rPr>
                <w:b/>
                <w:bCs/>
                <w:color w:val="000000"/>
              </w:rPr>
              <w:t>Безопасность на территории Лесогорского МО, в т.ч.</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40 1 20 00000</w:t>
            </w:r>
          </w:p>
        </w:tc>
        <w:tc>
          <w:tcPr>
            <w:tcW w:w="127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2DE0" w:rsidRPr="00AC6F9F" w:rsidRDefault="00712DE0" w:rsidP="00712DE0">
            <w:pPr>
              <w:jc w:val="right"/>
              <w:rPr>
                <w:b/>
                <w:bCs/>
                <w:color w:val="000000"/>
              </w:rPr>
            </w:pPr>
            <w:r w:rsidRPr="00AC6F9F">
              <w:rPr>
                <w:b/>
                <w:bCs/>
                <w:color w:val="000000"/>
              </w:rPr>
              <w:t>180,1</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712DE0" w:rsidRPr="00AC6F9F" w:rsidRDefault="00712DE0" w:rsidP="00712DE0">
            <w:pPr>
              <w:jc w:val="right"/>
              <w:rPr>
                <w:b/>
                <w:bCs/>
                <w:color w:val="000000"/>
              </w:rPr>
            </w:pPr>
            <w:r w:rsidRPr="00AC6F9F">
              <w:rPr>
                <w:b/>
                <w:bCs/>
                <w:color w:val="000000"/>
              </w:rPr>
              <w:t>180,1</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12DE0" w:rsidRPr="00AC6F9F" w:rsidRDefault="00712DE0" w:rsidP="00712DE0">
            <w:pPr>
              <w:jc w:val="right"/>
              <w:rPr>
                <w:b/>
                <w:bCs/>
                <w:color w:val="000000"/>
              </w:rPr>
            </w:pPr>
            <w:r w:rsidRPr="00AC6F9F">
              <w:rPr>
                <w:b/>
                <w:bCs/>
                <w:color w:val="000000"/>
              </w:rPr>
              <w:t>176,1</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2DE0" w:rsidRPr="00AC6F9F" w:rsidRDefault="00712DE0" w:rsidP="00712DE0">
            <w:pPr>
              <w:jc w:val="right"/>
              <w:rPr>
                <w:color w:val="000000"/>
              </w:rPr>
            </w:pPr>
            <w:r w:rsidRPr="00AC6F9F">
              <w:rPr>
                <w:color w:val="000000"/>
              </w:rPr>
              <w:t>97,8</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высоко эффективная</w:t>
            </w:r>
          </w:p>
        </w:tc>
      </w:tr>
      <w:tr w:rsidR="00712DE0" w:rsidRPr="00AC6F9F" w:rsidTr="00134886">
        <w:trPr>
          <w:trHeight w:val="20"/>
        </w:trPr>
        <w:tc>
          <w:tcPr>
            <w:tcW w:w="550" w:type="dxa"/>
            <w:vMerge/>
            <w:tcBorders>
              <w:top w:val="single" w:sz="8" w:space="0" w:color="auto"/>
              <w:left w:val="single" w:sz="8" w:space="0" w:color="auto"/>
              <w:bottom w:val="single" w:sz="8" w:space="0" w:color="000000"/>
              <w:right w:val="nil"/>
            </w:tcBorders>
            <w:vAlign w:val="center"/>
            <w:hideMark/>
          </w:tcPr>
          <w:p w:rsidR="00712DE0" w:rsidRPr="00AC6F9F" w:rsidRDefault="00712DE0" w:rsidP="00712DE0">
            <w:pPr>
              <w:rPr>
                <w:color w:val="000000"/>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712DE0" w:rsidRPr="00AC6F9F" w:rsidRDefault="00712DE0" w:rsidP="00712DE0">
            <w:pPr>
              <w:rPr>
                <w:color w:val="000000"/>
                <w:sz w:val="16"/>
                <w:szCs w:val="16"/>
              </w:rPr>
            </w:pPr>
          </w:p>
        </w:tc>
        <w:tc>
          <w:tcPr>
            <w:tcW w:w="5794" w:type="dxa"/>
            <w:tcBorders>
              <w:top w:val="nil"/>
              <w:left w:val="nil"/>
              <w:bottom w:val="single" w:sz="4" w:space="0" w:color="auto"/>
              <w:right w:val="single" w:sz="4" w:space="0" w:color="auto"/>
            </w:tcBorders>
            <w:shd w:val="clear" w:color="auto" w:fill="auto"/>
            <w:vAlign w:val="center"/>
            <w:hideMark/>
          </w:tcPr>
          <w:p w:rsidR="00712DE0" w:rsidRPr="00AC6F9F" w:rsidRDefault="00712DE0" w:rsidP="00712DE0">
            <w:pPr>
              <w:rPr>
                <w:color w:val="000000"/>
              </w:rPr>
            </w:pPr>
            <w:r w:rsidRPr="00AC6F9F">
              <w:rPr>
                <w:color w:val="000000"/>
              </w:rPr>
              <w:t>Подпрограмма № 1 "Предупреждение чрезвычайных ситуаций и ликвидация их последствий"</w:t>
            </w:r>
          </w:p>
        </w:tc>
        <w:tc>
          <w:tcPr>
            <w:tcW w:w="1705" w:type="dxa"/>
            <w:tcBorders>
              <w:top w:val="nil"/>
              <w:left w:val="nil"/>
              <w:bottom w:val="single" w:sz="4" w:space="0" w:color="auto"/>
              <w:right w:val="single" w:sz="4"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40 1 21 10000</w:t>
            </w:r>
          </w:p>
        </w:tc>
        <w:tc>
          <w:tcPr>
            <w:tcW w:w="1272" w:type="dxa"/>
            <w:vMerge/>
            <w:tcBorders>
              <w:top w:val="single" w:sz="8" w:space="0" w:color="auto"/>
              <w:left w:val="single" w:sz="4" w:space="0" w:color="auto"/>
              <w:bottom w:val="single" w:sz="8" w:space="0" w:color="000000"/>
              <w:right w:val="single" w:sz="4" w:space="0" w:color="auto"/>
            </w:tcBorders>
            <w:vAlign w:val="center"/>
            <w:hideMark/>
          </w:tcPr>
          <w:p w:rsidR="00712DE0" w:rsidRPr="00AC6F9F" w:rsidRDefault="00712DE0" w:rsidP="00712DE0">
            <w:pPr>
              <w:jc w:val="right"/>
              <w:rPr>
                <w:b/>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712DE0" w:rsidRPr="00AC6F9F" w:rsidRDefault="00712DE0" w:rsidP="00712DE0">
            <w:pPr>
              <w:jc w:val="right"/>
              <w:rPr>
                <w:color w:val="000000"/>
              </w:rPr>
            </w:pPr>
            <w:r w:rsidRPr="00AC6F9F">
              <w:rPr>
                <w:color w:val="000000"/>
              </w:rPr>
              <w:t>137,3</w:t>
            </w:r>
          </w:p>
        </w:tc>
        <w:tc>
          <w:tcPr>
            <w:tcW w:w="1276" w:type="dxa"/>
            <w:tcBorders>
              <w:top w:val="nil"/>
              <w:left w:val="nil"/>
              <w:bottom w:val="single" w:sz="4" w:space="0" w:color="auto"/>
              <w:right w:val="single" w:sz="4" w:space="0" w:color="auto"/>
            </w:tcBorders>
            <w:shd w:val="clear" w:color="auto" w:fill="auto"/>
            <w:vAlign w:val="center"/>
            <w:hideMark/>
          </w:tcPr>
          <w:p w:rsidR="00712DE0" w:rsidRPr="00AC6F9F" w:rsidRDefault="00712DE0" w:rsidP="00712DE0">
            <w:pPr>
              <w:jc w:val="right"/>
              <w:rPr>
                <w:color w:val="000000"/>
              </w:rPr>
            </w:pPr>
            <w:r w:rsidRPr="00AC6F9F">
              <w:rPr>
                <w:color w:val="000000"/>
              </w:rPr>
              <w:t>137,3</w:t>
            </w: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712DE0" w:rsidRPr="00AC6F9F" w:rsidRDefault="00712DE0" w:rsidP="00712DE0">
            <w:pPr>
              <w:jc w:val="right"/>
              <w:rPr>
                <w:color w:val="00000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712DE0" w:rsidRPr="00AC6F9F" w:rsidRDefault="00712DE0" w:rsidP="00712DE0">
            <w:pPr>
              <w:rPr>
                <w:color w:val="000000"/>
                <w:sz w:val="16"/>
                <w:szCs w:val="16"/>
              </w:rPr>
            </w:pPr>
          </w:p>
        </w:tc>
      </w:tr>
      <w:tr w:rsidR="00712DE0" w:rsidRPr="00AC6F9F" w:rsidTr="00134886">
        <w:trPr>
          <w:trHeight w:val="20"/>
        </w:trPr>
        <w:tc>
          <w:tcPr>
            <w:tcW w:w="550" w:type="dxa"/>
            <w:vMerge/>
            <w:tcBorders>
              <w:top w:val="single" w:sz="8" w:space="0" w:color="auto"/>
              <w:left w:val="single" w:sz="8" w:space="0" w:color="auto"/>
              <w:bottom w:val="single" w:sz="8" w:space="0" w:color="000000"/>
              <w:right w:val="nil"/>
            </w:tcBorders>
            <w:vAlign w:val="center"/>
            <w:hideMark/>
          </w:tcPr>
          <w:p w:rsidR="00712DE0" w:rsidRPr="00AC6F9F" w:rsidRDefault="00712DE0" w:rsidP="00712DE0">
            <w:pPr>
              <w:rPr>
                <w:color w:val="000000"/>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712DE0" w:rsidRPr="00AC6F9F" w:rsidRDefault="00712DE0" w:rsidP="00712DE0">
            <w:pPr>
              <w:rPr>
                <w:color w:val="000000"/>
                <w:sz w:val="16"/>
                <w:szCs w:val="16"/>
              </w:rPr>
            </w:pPr>
          </w:p>
        </w:tc>
        <w:tc>
          <w:tcPr>
            <w:tcW w:w="5794" w:type="dxa"/>
            <w:tcBorders>
              <w:top w:val="nil"/>
              <w:left w:val="nil"/>
              <w:bottom w:val="single" w:sz="4" w:space="0" w:color="auto"/>
              <w:right w:val="single" w:sz="4" w:space="0" w:color="auto"/>
            </w:tcBorders>
            <w:shd w:val="clear" w:color="auto" w:fill="auto"/>
            <w:vAlign w:val="center"/>
            <w:hideMark/>
          </w:tcPr>
          <w:p w:rsidR="00712DE0" w:rsidRPr="00AC6F9F" w:rsidRDefault="00712DE0" w:rsidP="00712DE0">
            <w:pPr>
              <w:rPr>
                <w:color w:val="000000"/>
              </w:rPr>
            </w:pPr>
            <w:r w:rsidRPr="00AC6F9F">
              <w:rPr>
                <w:color w:val="000000"/>
              </w:rPr>
              <w:t>Подпрограмма № 2 "Профилактика правонарушений, экстремисткой и террористической деятельности"</w:t>
            </w:r>
          </w:p>
        </w:tc>
        <w:tc>
          <w:tcPr>
            <w:tcW w:w="1705" w:type="dxa"/>
            <w:tcBorders>
              <w:top w:val="nil"/>
              <w:left w:val="nil"/>
              <w:bottom w:val="single" w:sz="4" w:space="0" w:color="auto"/>
              <w:right w:val="single" w:sz="4"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40 2 21 00000</w:t>
            </w:r>
          </w:p>
        </w:tc>
        <w:tc>
          <w:tcPr>
            <w:tcW w:w="1272" w:type="dxa"/>
            <w:vMerge/>
            <w:tcBorders>
              <w:top w:val="single" w:sz="8" w:space="0" w:color="auto"/>
              <w:left w:val="single" w:sz="4" w:space="0" w:color="auto"/>
              <w:bottom w:val="single" w:sz="8" w:space="0" w:color="000000"/>
              <w:right w:val="single" w:sz="4" w:space="0" w:color="auto"/>
            </w:tcBorders>
            <w:vAlign w:val="center"/>
            <w:hideMark/>
          </w:tcPr>
          <w:p w:rsidR="00712DE0" w:rsidRPr="00AC6F9F" w:rsidRDefault="00712DE0" w:rsidP="00712DE0">
            <w:pPr>
              <w:jc w:val="right"/>
              <w:rPr>
                <w:b/>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712DE0" w:rsidRPr="00AC6F9F" w:rsidRDefault="00712DE0" w:rsidP="00712DE0">
            <w:pPr>
              <w:jc w:val="right"/>
              <w:rPr>
                <w:color w:val="000000"/>
              </w:rPr>
            </w:pPr>
            <w:r w:rsidRPr="00AC6F9F">
              <w:rPr>
                <w:color w:val="000000"/>
              </w:rPr>
              <w:t>2,0</w:t>
            </w:r>
          </w:p>
        </w:tc>
        <w:tc>
          <w:tcPr>
            <w:tcW w:w="1276" w:type="dxa"/>
            <w:tcBorders>
              <w:top w:val="nil"/>
              <w:left w:val="nil"/>
              <w:bottom w:val="single" w:sz="4" w:space="0" w:color="auto"/>
              <w:right w:val="single" w:sz="4" w:space="0" w:color="auto"/>
            </w:tcBorders>
            <w:shd w:val="clear" w:color="auto" w:fill="auto"/>
            <w:vAlign w:val="center"/>
            <w:hideMark/>
          </w:tcPr>
          <w:p w:rsidR="00712DE0" w:rsidRPr="00AC6F9F" w:rsidRDefault="00712DE0" w:rsidP="00712DE0">
            <w:pPr>
              <w:jc w:val="right"/>
              <w:rPr>
                <w:color w:val="000000"/>
              </w:rPr>
            </w:pPr>
            <w:r w:rsidRPr="00AC6F9F">
              <w:rPr>
                <w:color w:val="000000"/>
              </w:rPr>
              <w:t>0,0</w:t>
            </w: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712DE0" w:rsidRPr="00AC6F9F" w:rsidRDefault="00712DE0" w:rsidP="00712DE0">
            <w:pPr>
              <w:jc w:val="right"/>
              <w:rPr>
                <w:color w:val="00000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712DE0" w:rsidRPr="00AC6F9F" w:rsidRDefault="00712DE0" w:rsidP="00712DE0">
            <w:pPr>
              <w:rPr>
                <w:color w:val="000000"/>
                <w:sz w:val="16"/>
                <w:szCs w:val="16"/>
              </w:rPr>
            </w:pPr>
          </w:p>
        </w:tc>
      </w:tr>
      <w:tr w:rsidR="00712DE0" w:rsidRPr="00AC6F9F" w:rsidTr="00134886">
        <w:trPr>
          <w:trHeight w:val="20"/>
        </w:trPr>
        <w:tc>
          <w:tcPr>
            <w:tcW w:w="550" w:type="dxa"/>
            <w:vMerge/>
            <w:tcBorders>
              <w:top w:val="single" w:sz="8" w:space="0" w:color="auto"/>
              <w:left w:val="single" w:sz="8" w:space="0" w:color="auto"/>
              <w:bottom w:val="single" w:sz="8" w:space="0" w:color="000000"/>
              <w:right w:val="nil"/>
            </w:tcBorders>
            <w:vAlign w:val="center"/>
            <w:hideMark/>
          </w:tcPr>
          <w:p w:rsidR="00712DE0" w:rsidRPr="00AC6F9F" w:rsidRDefault="00712DE0" w:rsidP="00712DE0">
            <w:pPr>
              <w:rPr>
                <w:color w:val="000000"/>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712DE0" w:rsidRPr="00AC6F9F" w:rsidRDefault="00712DE0" w:rsidP="00712DE0">
            <w:pPr>
              <w:rPr>
                <w:color w:val="000000"/>
                <w:sz w:val="16"/>
                <w:szCs w:val="16"/>
              </w:rPr>
            </w:pPr>
          </w:p>
        </w:tc>
        <w:tc>
          <w:tcPr>
            <w:tcW w:w="5794" w:type="dxa"/>
            <w:tcBorders>
              <w:top w:val="nil"/>
              <w:left w:val="nil"/>
              <w:bottom w:val="single" w:sz="4" w:space="0" w:color="auto"/>
              <w:right w:val="single" w:sz="4" w:space="0" w:color="auto"/>
            </w:tcBorders>
            <w:shd w:val="clear" w:color="auto" w:fill="auto"/>
            <w:vAlign w:val="center"/>
            <w:hideMark/>
          </w:tcPr>
          <w:p w:rsidR="00712DE0" w:rsidRPr="00AC6F9F" w:rsidRDefault="00712DE0" w:rsidP="00712DE0">
            <w:pPr>
              <w:rPr>
                <w:color w:val="000000"/>
              </w:rPr>
            </w:pPr>
            <w:r w:rsidRPr="00AC6F9F">
              <w:rPr>
                <w:color w:val="000000"/>
              </w:rPr>
              <w:t>Подпрограмма № 3 "Безопасность дорожного движения"</w:t>
            </w:r>
          </w:p>
        </w:tc>
        <w:tc>
          <w:tcPr>
            <w:tcW w:w="1705" w:type="dxa"/>
            <w:tcBorders>
              <w:top w:val="nil"/>
              <w:left w:val="nil"/>
              <w:bottom w:val="single" w:sz="4" w:space="0" w:color="auto"/>
              <w:right w:val="single" w:sz="4"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40 2 22 00000</w:t>
            </w:r>
          </w:p>
        </w:tc>
        <w:tc>
          <w:tcPr>
            <w:tcW w:w="1272" w:type="dxa"/>
            <w:vMerge/>
            <w:tcBorders>
              <w:top w:val="single" w:sz="8" w:space="0" w:color="auto"/>
              <w:left w:val="single" w:sz="4" w:space="0" w:color="auto"/>
              <w:bottom w:val="single" w:sz="8" w:space="0" w:color="000000"/>
              <w:right w:val="single" w:sz="4" w:space="0" w:color="auto"/>
            </w:tcBorders>
            <w:vAlign w:val="center"/>
            <w:hideMark/>
          </w:tcPr>
          <w:p w:rsidR="00712DE0" w:rsidRPr="00AC6F9F" w:rsidRDefault="00712DE0" w:rsidP="00712DE0">
            <w:pPr>
              <w:jc w:val="right"/>
              <w:rPr>
                <w:b/>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712DE0" w:rsidRPr="00AC6F9F" w:rsidRDefault="00712DE0" w:rsidP="00712DE0">
            <w:pPr>
              <w:jc w:val="right"/>
              <w:rPr>
                <w:color w:val="000000"/>
              </w:rPr>
            </w:pPr>
            <w:r w:rsidRPr="00AC6F9F">
              <w:rPr>
                <w:color w:val="000000"/>
              </w:rPr>
              <w:t>38,8</w:t>
            </w:r>
          </w:p>
        </w:tc>
        <w:tc>
          <w:tcPr>
            <w:tcW w:w="1276" w:type="dxa"/>
            <w:tcBorders>
              <w:top w:val="nil"/>
              <w:left w:val="nil"/>
              <w:bottom w:val="single" w:sz="4" w:space="0" w:color="auto"/>
              <w:right w:val="single" w:sz="4" w:space="0" w:color="auto"/>
            </w:tcBorders>
            <w:shd w:val="clear" w:color="auto" w:fill="auto"/>
            <w:vAlign w:val="center"/>
            <w:hideMark/>
          </w:tcPr>
          <w:p w:rsidR="00712DE0" w:rsidRPr="00AC6F9F" w:rsidRDefault="00712DE0" w:rsidP="00712DE0">
            <w:pPr>
              <w:jc w:val="right"/>
              <w:rPr>
                <w:color w:val="000000"/>
              </w:rPr>
            </w:pPr>
            <w:r w:rsidRPr="00AC6F9F">
              <w:rPr>
                <w:color w:val="000000"/>
              </w:rPr>
              <w:t>38,8</w:t>
            </w: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712DE0" w:rsidRPr="00AC6F9F" w:rsidRDefault="00712DE0" w:rsidP="00712DE0">
            <w:pPr>
              <w:jc w:val="right"/>
              <w:rPr>
                <w:color w:val="00000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712DE0" w:rsidRPr="00AC6F9F" w:rsidRDefault="00712DE0" w:rsidP="00712DE0">
            <w:pPr>
              <w:rPr>
                <w:color w:val="000000"/>
                <w:sz w:val="16"/>
                <w:szCs w:val="16"/>
              </w:rPr>
            </w:pPr>
          </w:p>
        </w:tc>
      </w:tr>
      <w:tr w:rsidR="00712DE0" w:rsidRPr="00AC6F9F" w:rsidTr="0080294C">
        <w:trPr>
          <w:trHeight w:val="749"/>
        </w:trPr>
        <w:tc>
          <w:tcPr>
            <w:tcW w:w="550" w:type="dxa"/>
            <w:vMerge/>
            <w:tcBorders>
              <w:top w:val="single" w:sz="8" w:space="0" w:color="auto"/>
              <w:left w:val="single" w:sz="8" w:space="0" w:color="auto"/>
              <w:bottom w:val="single" w:sz="8" w:space="0" w:color="000000"/>
              <w:right w:val="nil"/>
            </w:tcBorders>
            <w:vAlign w:val="center"/>
            <w:hideMark/>
          </w:tcPr>
          <w:p w:rsidR="00712DE0" w:rsidRPr="00AC6F9F" w:rsidRDefault="00712DE0" w:rsidP="00712DE0">
            <w:pPr>
              <w:rPr>
                <w:color w:val="000000"/>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712DE0" w:rsidRPr="00AC6F9F" w:rsidRDefault="00712DE0" w:rsidP="00712DE0">
            <w:pPr>
              <w:rPr>
                <w:color w:val="000000"/>
                <w:sz w:val="16"/>
                <w:szCs w:val="16"/>
              </w:rPr>
            </w:pPr>
          </w:p>
        </w:tc>
        <w:tc>
          <w:tcPr>
            <w:tcW w:w="5794" w:type="dxa"/>
            <w:tcBorders>
              <w:top w:val="nil"/>
              <w:left w:val="nil"/>
              <w:bottom w:val="single" w:sz="8" w:space="0" w:color="auto"/>
              <w:right w:val="single" w:sz="4" w:space="0" w:color="auto"/>
            </w:tcBorders>
            <w:shd w:val="clear" w:color="auto" w:fill="auto"/>
            <w:vAlign w:val="center"/>
            <w:hideMark/>
          </w:tcPr>
          <w:p w:rsidR="00712DE0" w:rsidRPr="00AC6F9F" w:rsidRDefault="00712DE0" w:rsidP="00134886">
            <w:pPr>
              <w:rPr>
                <w:color w:val="000000"/>
              </w:rPr>
            </w:pPr>
            <w:r w:rsidRPr="00AC6F9F">
              <w:rPr>
                <w:color w:val="000000"/>
              </w:rPr>
              <w:t>Подпрограмма № 4 "Профилактика безнадзорности и правонарушений несовершеннолетних"</w:t>
            </w:r>
          </w:p>
        </w:tc>
        <w:tc>
          <w:tcPr>
            <w:tcW w:w="1705" w:type="dxa"/>
            <w:tcBorders>
              <w:top w:val="nil"/>
              <w:left w:val="nil"/>
              <w:bottom w:val="single" w:sz="8" w:space="0" w:color="auto"/>
              <w:right w:val="single" w:sz="4"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40 2 24 00000</w:t>
            </w:r>
          </w:p>
        </w:tc>
        <w:tc>
          <w:tcPr>
            <w:tcW w:w="1272" w:type="dxa"/>
            <w:vMerge/>
            <w:tcBorders>
              <w:top w:val="single" w:sz="8" w:space="0" w:color="auto"/>
              <w:left w:val="single" w:sz="4" w:space="0" w:color="auto"/>
              <w:bottom w:val="single" w:sz="8" w:space="0" w:color="000000"/>
              <w:right w:val="single" w:sz="4" w:space="0" w:color="auto"/>
            </w:tcBorders>
            <w:vAlign w:val="center"/>
            <w:hideMark/>
          </w:tcPr>
          <w:p w:rsidR="00712DE0" w:rsidRPr="00AC6F9F" w:rsidRDefault="00712DE0" w:rsidP="00712DE0">
            <w:pPr>
              <w:jc w:val="right"/>
              <w:rPr>
                <w:b/>
                <w:bCs/>
                <w:color w:val="000000"/>
              </w:rPr>
            </w:pPr>
          </w:p>
        </w:tc>
        <w:tc>
          <w:tcPr>
            <w:tcW w:w="1275" w:type="dxa"/>
            <w:tcBorders>
              <w:top w:val="nil"/>
              <w:left w:val="nil"/>
              <w:bottom w:val="single" w:sz="8" w:space="0" w:color="auto"/>
              <w:right w:val="single" w:sz="4" w:space="0" w:color="auto"/>
            </w:tcBorders>
            <w:shd w:val="clear" w:color="auto" w:fill="auto"/>
            <w:vAlign w:val="center"/>
            <w:hideMark/>
          </w:tcPr>
          <w:p w:rsidR="00712DE0" w:rsidRPr="00AC6F9F" w:rsidRDefault="00712DE0" w:rsidP="00712DE0">
            <w:pPr>
              <w:jc w:val="right"/>
              <w:rPr>
                <w:color w:val="000000"/>
              </w:rPr>
            </w:pPr>
            <w:r w:rsidRPr="00AC6F9F">
              <w:rPr>
                <w:color w:val="000000"/>
              </w:rPr>
              <w:t>2,0</w:t>
            </w:r>
          </w:p>
        </w:tc>
        <w:tc>
          <w:tcPr>
            <w:tcW w:w="1276" w:type="dxa"/>
            <w:tcBorders>
              <w:top w:val="nil"/>
              <w:left w:val="nil"/>
              <w:bottom w:val="single" w:sz="8" w:space="0" w:color="auto"/>
              <w:right w:val="single" w:sz="4" w:space="0" w:color="auto"/>
            </w:tcBorders>
            <w:shd w:val="clear" w:color="auto" w:fill="auto"/>
            <w:vAlign w:val="center"/>
            <w:hideMark/>
          </w:tcPr>
          <w:p w:rsidR="00712DE0" w:rsidRPr="00AC6F9F" w:rsidRDefault="00712DE0" w:rsidP="00712DE0">
            <w:pPr>
              <w:jc w:val="right"/>
              <w:rPr>
                <w:color w:val="000000"/>
              </w:rPr>
            </w:pPr>
            <w:r w:rsidRPr="00AC6F9F">
              <w:rPr>
                <w:color w:val="000000"/>
              </w:rPr>
              <w:t>0,0</w:t>
            </w: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712DE0" w:rsidRPr="00AC6F9F" w:rsidRDefault="00712DE0" w:rsidP="00712DE0">
            <w:pPr>
              <w:jc w:val="right"/>
              <w:rPr>
                <w:color w:val="00000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712DE0" w:rsidRPr="00AC6F9F" w:rsidRDefault="00712DE0" w:rsidP="00712DE0">
            <w:pPr>
              <w:rPr>
                <w:color w:val="000000"/>
                <w:sz w:val="16"/>
                <w:szCs w:val="16"/>
              </w:rPr>
            </w:pPr>
          </w:p>
        </w:tc>
      </w:tr>
      <w:tr w:rsidR="00712DE0" w:rsidRPr="00AC6F9F" w:rsidTr="00134886">
        <w:trPr>
          <w:trHeight w:val="20"/>
        </w:trPr>
        <w:tc>
          <w:tcPr>
            <w:tcW w:w="550" w:type="dxa"/>
            <w:vMerge w:val="restart"/>
            <w:tcBorders>
              <w:top w:val="nil"/>
              <w:left w:val="single" w:sz="8" w:space="0" w:color="auto"/>
              <w:bottom w:val="nil"/>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3</w:t>
            </w:r>
          </w:p>
        </w:tc>
        <w:tc>
          <w:tcPr>
            <w:tcW w:w="1419" w:type="dxa"/>
            <w:vMerge w:val="restart"/>
            <w:tcBorders>
              <w:top w:val="nil"/>
              <w:left w:val="single" w:sz="8" w:space="0" w:color="auto"/>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15.10.21 № 253  (24.02.22 от 82)</w:t>
            </w:r>
          </w:p>
        </w:tc>
        <w:tc>
          <w:tcPr>
            <w:tcW w:w="7499" w:type="dxa"/>
            <w:gridSpan w:val="2"/>
            <w:tcBorders>
              <w:top w:val="single" w:sz="8" w:space="0" w:color="auto"/>
              <w:left w:val="nil"/>
              <w:bottom w:val="single" w:sz="8" w:space="0" w:color="auto"/>
              <w:right w:val="single" w:sz="8" w:space="0" w:color="000000"/>
            </w:tcBorders>
            <w:shd w:val="clear" w:color="auto" w:fill="auto"/>
            <w:vAlign w:val="center"/>
            <w:hideMark/>
          </w:tcPr>
          <w:p w:rsidR="00712DE0" w:rsidRPr="00AC6F9F" w:rsidRDefault="00712DE0" w:rsidP="00712DE0">
            <w:pPr>
              <w:rPr>
                <w:b/>
                <w:bCs/>
                <w:color w:val="000000"/>
              </w:rPr>
            </w:pPr>
            <w:r w:rsidRPr="00AC6F9F">
              <w:rPr>
                <w:b/>
                <w:bCs/>
                <w:color w:val="000000"/>
              </w:rPr>
              <w:t>Формирование современной городской среды на территории Лесогорского МО, в т.ч.</w:t>
            </w:r>
          </w:p>
        </w:tc>
        <w:tc>
          <w:tcPr>
            <w:tcW w:w="1272"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 </w:t>
            </w:r>
          </w:p>
        </w:tc>
        <w:tc>
          <w:tcPr>
            <w:tcW w:w="1276" w:type="dxa"/>
            <w:tcBorders>
              <w:top w:val="nil"/>
              <w:left w:val="single" w:sz="8" w:space="0" w:color="auto"/>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эффективная</w:t>
            </w:r>
          </w:p>
        </w:tc>
      </w:tr>
      <w:tr w:rsidR="00712DE0" w:rsidRPr="00AC6F9F" w:rsidTr="0080294C">
        <w:trPr>
          <w:trHeight w:val="20"/>
        </w:trPr>
        <w:tc>
          <w:tcPr>
            <w:tcW w:w="550" w:type="dxa"/>
            <w:vMerge/>
            <w:tcBorders>
              <w:top w:val="nil"/>
              <w:left w:val="single" w:sz="8" w:space="0" w:color="auto"/>
              <w:bottom w:val="single" w:sz="2" w:space="0" w:color="auto"/>
              <w:right w:val="single" w:sz="8" w:space="0" w:color="auto"/>
            </w:tcBorders>
            <w:vAlign w:val="center"/>
            <w:hideMark/>
          </w:tcPr>
          <w:p w:rsidR="00712DE0" w:rsidRPr="00AC6F9F" w:rsidRDefault="00712DE0" w:rsidP="00712DE0">
            <w:pPr>
              <w:rPr>
                <w:color w:val="000000"/>
              </w:rPr>
            </w:pPr>
          </w:p>
        </w:tc>
        <w:tc>
          <w:tcPr>
            <w:tcW w:w="1419" w:type="dxa"/>
            <w:vMerge/>
            <w:tcBorders>
              <w:top w:val="nil"/>
              <w:left w:val="single" w:sz="8" w:space="0" w:color="auto"/>
              <w:bottom w:val="single" w:sz="2" w:space="0" w:color="auto"/>
              <w:right w:val="single" w:sz="8" w:space="0" w:color="auto"/>
            </w:tcBorders>
            <w:vAlign w:val="center"/>
            <w:hideMark/>
          </w:tcPr>
          <w:p w:rsidR="00712DE0" w:rsidRPr="00AC6F9F" w:rsidRDefault="00712DE0" w:rsidP="00712DE0">
            <w:pPr>
              <w:rPr>
                <w:color w:val="000000"/>
                <w:sz w:val="16"/>
                <w:szCs w:val="16"/>
              </w:rPr>
            </w:pPr>
          </w:p>
        </w:tc>
        <w:tc>
          <w:tcPr>
            <w:tcW w:w="5794" w:type="dxa"/>
            <w:tcBorders>
              <w:top w:val="nil"/>
              <w:left w:val="nil"/>
              <w:bottom w:val="single" w:sz="2" w:space="0" w:color="auto"/>
              <w:right w:val="single" w:sz="8" w:space="0" w:color="auto"/>
            </w:tcBorders>
            <w:shd w:val="clear" w:color="auto" w:fill="auto"/>
            <w:vAlign w:val="center"/>
            <w:hideMark/>
          </w:tcPr>
          <w:p w:rsidR="00712DE0" w:rsidRPr="00AC6F9F" w:rsidRDefault="00712DE0" w:rsidP="00712DE0">
            <w:pPr>
              <w:rPr>
                <w:i/>
                <w:iCs/>
                <w:color w:val="000000"/>
              </w:rPr>
            </w:pPr>
            <w:r w:rsidRPr="00AC6F9F">
              <w:rPr>
                <w:i/>
                <w:iCs/>
                <w:color w:val="000000"/>
              </w:rPr>
              <w:t>благоустройство общественных территорий (средства местного, областного, федерального бюджетов)</w:t>
            </w:r>
          </w:p>
        </w:tc>
        <w:tc>
          <w:tcPr>
            <w:tcW w:w="1705" w:type="dxa"/>
            <w:tcBorders>
              <w:top w:val="nil"/>
              <w:left w:val="nil"/>
              <w:bottom w:val="single" w:sz="2" w:space="0" w:color="auto"/>
              <w:right w:val="single" w:sz="8" w:space="0" w:color="auto"/>
            </w:tcBorders>
            <w:shd w:val="clear" w:color="auto" w:fill="auto"/>
            <w:vAlign w:val="center"/>
            <w:hideMark/>
          </w:tcPr>
          <w:p w:rsidR="00712DE0" w:rsidRPr="00AC6F9F" w:rsidRDefault="00712DE0" w:rsidP="00712DE0">
            <w:pPr>
              <w:jc w:val="center"/>
              <w:rPr>
                <w:i/>
                <w:iCs/>
                <w:color w:val="000000"/>
              </w:rPr>
            </w:pPr>
            <w:r w:rsidRPr="00AC6F9F">
              <w:rPr>
                <w:i/>
                <w:iCs/>
                <w:color w:val="000000"/>
              </w:rPr>
              <w:t>40 3F2 55551</w:t>
            </w:r>
          </w:p>
        </w:tc>
        <w:tc>
          <w:tcPr>
            <w:tcW w:w="1272" w:type="dxa"/>
            <w:tcBorders>
              <w:top w:val="nil"/>
              <w:left w:val="nil"/>
              <w:bottom w:val="single" w:sz="2" w:space="0" w:color="auto"/>
              <w:right w:val="single" w:sz="8" w:space="0" w:color="auto"/>
            </w:tcBorders>
            <w:shd w:val="clear" w:color="auto" w:fill="auto"/>
            <w:vAlign w:val="center"/>
            <w:hideMark/>
          </w:tcPr>
          <w:p w:rsidR="00712DE0" w:rsidRPr="00AC6F9F" w:rsidRDefault="00712DE0" w:rsidP="00712DE0">
            <w:pPr>
              <w:jc w:val="right"/>
              <w:rPr>
                <w:i/>
                <w:iCs/>
                <w:color w:val="000000"/>
              </w:rPr>
            </w:pPr>
            <w:r w:rsidRPr="00AC6F9F">
              <w:rPr>
                <w:i/>
                <w:iCs/>
                <w:color w:val="000000"/>
              </w:rPr>
              <w:t>3 112,7</w:t>
            </w:r>
          </w:p>
        </w:tc>
        <w:tc>
          <w:tcPr>
            <w:tcW w:w="1275" w:type="dxa"/>
            <w:tcBorders>
              <w:top w:val="nil"/>
              <w:left w:val="nil"/>
              <w:bottom w:val="single" w:sz="2" w:space="0" w:color="auto"/>
              <w:right w:val="single" w:sz="8" w:space="0" w:color="auto"/>
            </w:tcBorders>
            <w:shd w:val="clear" w:color="auto" w:fill="auto"/>
            <w:vAlign w:val="center"/>
            <w:hideMark/>
          </w:tcPr>
          <w:p w:rsidR="00712DE0" w:rsidRPr="00AC6F9F" w:rsidRDefault="00712DE0" w:rsidP="00712DE0">
            <w:pPr>
              <w:jc w:val="right"/>
              <w:rPr>
                <w:i/>
                <w:iCs/>
                <w:color w:val="000000"/>
              </w:rPr>
            </w:pPr>
            <w:r w:rsidRPr="00AC6F9F">
              <w:rPr>
                <w:i/>
                <w:iCs/>
                <w:color w:val="000000"/>
              </w:rPr>
              <w:t>3 112,7</w:t>
            </w:r>
          </w:p>
        </w:tc>
        <w:tc>
          <w:tcPr>
            <w:tcW w:w="1276" w:type="dxa"/>
            <w:tcBorders>
              <w:top w:val="nil"/>
              <w:left w:val="nil"/>
              <w:bottom w:val="single" w:sz="2" w:space="0" w:color="auto"/>
              <w:right w:val="single" w:sz="8" w:space="0" w:color="auto"/>
            </w:tcBorders>
            <w:shd w:val="clear" w:color="auto" w:fill="auto"/>
            <w:vAlign w:val="center"/>
            <w:hideMark/>
          </w:tcPr>
          <w:p w:rsidR="00712DE0" w:rsidRPr="00AC6F9F" w:rsidRDefault="00712DE0" w:rsidP="00712DE0">
            <w:pPr>
              <w:jc w:val="right"/>
              <w:rPr>
                <w:i/>
                <w:iCs/>
                <w:color w:val="000000"/>
              </w:rPr>
            </w:pPr>
            <w:r w:rsidRPr="00AC6F9F">
              <w:rPr>
                <w:i/>
                <w:iCs/>
                <w:color w:val="000000"/>
              </w:rPr>
              <w:t>3 112,7</w:t>
            </w:r>
          </w:p>
        </w:tc>
        <w:tc>
          <w:tcPr>
            <w:tcW w:w="992" w:type="dxa"/>
            <w:tcBorders>
              <w:top w:val="nil"/>
              <w:left w:val="nil"/>
              <w:bottom w:val="single" w:sz="2" w:space="0" w:color="auto"/>
              <w:right w:val="single" w:sz="8" w:space="0" w:color="auto"/>
            </w:tcBorders>
            <w:shd w:val="clear" w:color="auto" w:fill="auto"/>
            <w:vAlign w:val="center"/>
            <w:hideMark/>
          </w:tcPr>
          <w:p w:rsidR="00712DE0" w:rsidRPr="00AC6F9F" w:rsidRDefault="00712DE0" w:rsidP="00712DE0">
            <w:pPr>
              <w:jc w:val="right"/>
              <w:rPr>
                <w:i/>
                <w:iCs/>
                <w:color w:val="000000"/>
              </w:rPr>
            </w:pPr>
            <w:r w:rsidRPr="00AC6F9F">
              <w:rPr>
                <w:i/>
                <w:iCs/>
                <w:color w:val="000000"/>
              </w:rPr>
              <w:t>100,0</w:t>
            </w:r>
          </w:p>
        </w:tc>
        <w:tc>
          <w:tcPr>
            <w:tcW w:w="1276" w:type="dxa"/>
            <w:tcBorders>
              <w:top w:val="nil"/>
              <w:left w:val="single" w:sz="8" w:space="0" w:color="auto"/>
              <w:bottom w:val="single" w:sz="2" w:space="0" w:color="auto"/>
              <w:right w:val="single" w:sz="8" w:space="0" w:color="auto"/>
            </w:tcBorders>
            <w:vAlign w:val="center"/>
            <w:hideMark/>
          </w:tcPr>
          <w:p w:rsidR="00712DE0" w:rsidRPr="00AC6F9F" w:rsidRDefault="00712DE0" w:rsidP="00712DE0">
            <w:pPr>
              <w:rPr>
                <w:color w:val="000000"/>
                <w:sz w:val="16"/>
                <w:szCs w:val="16"/>
              </w:rPr>
            </w:pPr>
          </w:p>
        </w:tc>
      </w:tr>
      <w:tr w:rsidR="00712DE0" w:rsidRPr="00AC6F9F" w:rsidTr="0080294C">
        <w:trPr>
          <w:trHeight w:val="852"/>
        </w:trPr>
        <w:tc>
          <w:tcPr>
            <w:tcW w:w="5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center"/>
              <w:rPr>
                <w:color w:val="000000"/>
              </w:rPr>
            </w:pPr>
            <w:r w:rsidRPr="00AC6F9F">
              <w:rPr>
                <w:color w:val="000000"/>
              </w:rPr>
              <w:t>4</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02.04.21 № 96  (24.02.22 № 75)</w:t>
            </w:r>
          </w:p>
        </w:tc>
        <w:tc>
          <w:tcPr>
            <w:tcW w:w="579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rPr>
                <w:b/>
                <w:bCs/>
                <w:color w:val="000000"/>
              </w:rPr>
            </w:pPr>
            <w:r w:rsidRPr="00AC6F9F">
              <w:rPr>
                <w:b/>
                <w:bCs/>
                <w:color w:val="000000"/>
              </w:rPr>
              <w:t>Энергосбережение и повышение энергетической эффективности</w:t>
            </w:r>
          </w:p>
        </w:tc>
        <w:tc>
          <w:tcPr>
            <w:tcW w:w="170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40 3 22 00000</w:t>
            </w: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right"/>
              <w:rPr>
                <w:color w:val="000000"/>
              </w:rPr>
            </w:pPr>
            <w:r w:rsidRPr="00AC6F9F">
              <w:rPr>
                <w:color w:val="000000"/>
              </w:rPr>
              <w:t>237,7</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right"/>
              <w:rPr>
                <w:color w:val="000000"/>
              </w:rPr>
            </w:pPr>
            <w:r w:rsidRPr="00AC6F9F">
              <w:rPr>
                <w:color w:val="000000"/>
              </w:rPr>
              <w:t>237,7</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right"/>
              <w:rPr>
                <w:color w:val="000000"/>
              </w:rPr>
            </w:pPr>
            <w:r w:rsidRPr="00AC6F9F">
              <w:rPr>
                <w:color w:val="000000"/>
              </w:rPr>
              <w:t>237,7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right"/>
              <w:rPr>
                <w:i/>
                <w:iCs/>
                <w:color w:val="000000"/>
              </w:rPr>
            </w:pPr>
            <w:r w:rsidRPr="00AC6F9F">
              <w:rPr>
                <w:i/>
                <w:iCs/>
                <w:color w:val="000000"/>
              </w:rPr>
              <w:t>100,0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эффективная</w:t>
            </w:r>
          </w:p>
        </w:tc>
      </w:tr>
      <w:tr w:rsidR="00712DE0" w:rsidRPr="00AC6F9F" w:rsidTr="0080294C">
        <w:trPr>
          <w:trHeight w:val="20"/>
        </w:trPr>
        <w:tc>
          <w:tcPr>
            <w:tcW w:w="550" w:type="dxa"/>
            <w:vMerge w:val="restart"/>
            <w:tcBorders>
              <w:top w:val="single" w:sz="2" w:space="0" w:color="auto"/>
              <w:left w:val="single" w:sz="8" w:space="0" w:color="auto"/>
              <w:bottom w:val="single" w:sz="8" w:space="0" w:color="000000"/>
              <w:right w:val="single" w:sz="2" w:space="0" w:color="auto"/>
            </w:tcBorders>
            <w:shd w:val="clear" w:color="auto" w:fill="auto"/>
            <w:vAlign w:val="center"/>
            <w:hideMark/>
          </w:tcPr>
          <w:p w:rsidR="00712DE0" w:rsidRPr="00AC6F9F" w:rsidRDefault="00712DE0" w:rsidP="00712DE0">
            <w:pPr>
              <w:jc w:val="center"/>
              <w:rPr>
                <w:color w:val="000000"/>
              </w:rPr>
            </w:pPr>
            <w:r w:rsidRPr="00AC6F9F">
              <w:rPr>
                <w:color w:val="000000"/>
              </w:rPr>
              <w:t>5</w:t>
            </w:r>
          </w:p>
        </w:tc>
        <w:tc>
          <w:tcPr>
            <w:tcW w:w="1419"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24.02.22 № 83</w:t>
            </w:r>
          </w:p>
        </w:tc>
        <w:tc>
          <w:tcPr>
            <w:tcW w:w="579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rPr>
                <w:b/>
                <w:bCs/>
                <w:color w:val="000000"/>
              </w:rPr>
            </w:pPr>
            <w:r w:rsidRPr="00AC6F9F">
              <w:rPr>
                <w:b/>
                <w:bCs/>
                <w:color w:val="000000"/>
              </w:rPr>
              <w:t>Развитие транспортной инфраструктуры, в т.ч.</w:t>
            </w:r>
          </w:p>
        </w:tc>
        <w:tc>
          <w:tcPr>
            <w:tcW w:w="170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40 4 20 00000</w:t>
            </w:r>
          </w:p>
        </w:tc>
        <w:tc>
          <w:tcPr>
            <w:tcW w:w="127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right"/>
              <w:rPr>
                <w:color w:val="000000"/>
              </w:rPr>
            </w:pPr>
            <w:r w:rsidRPr="00AC6F9F">
              <w:rPr>
                <w:color w:val="000000"/>
              </w:rPr>
              <w:t>6 114,0</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right"/>
              <w:rPr>
                <w:color w:val="000000"/>
              </w:rPr>
            </w:pPr>
            <w:r w:rsidRPr="00AC6F9F">
              <w:rPr>
                <w:color w:val="000000"/>
              </w:rPr>
              <w:t>5 844,0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right"/>
              <w:rPr>
                <w:color w:val="000000"/>
              </w:rPr>
            </w:pPr>
            <w:r w:rsidRPr="00AC6F9F">
              <w:rPr>
                <w:color w:val="000000"/>
              </w:rPr>
              <w:t>3 350,6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right"/>
              <w:rPr>
                <w:color w:val="000000"/>
              </w:rPr>
            </w:pPr>
            <w:r w:rsidRPr="00AC6F9F">
              <w:rPr>
                <w:color w:val="000000"/>
              </w:rPr>
              <w:t>57,3</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эффективная</w:t>
            </w:r>
          </w:p>
        </w:tc>
      </w:tr>
      <w:tr w:rsidR="00712DE0" w:rsidRPr="00AC6F9F" w:rsidTr="0080294C">
        <w:trPr>
          <w:trHeight w:val="20"/>
        </w:trPr>
        <w:tc>
          <w:tcPr>
            <w:tcW w:w="550" w:type="dxa"/>
            <w:vMerge/>
            <w:tcBorders>
              <w:top w:val="single" w:sz="8" w:space="0" w:color="auto"/>
              <w:left w:val="single" w:sz="8" w:space="0" w:color="auto"/>
              <w:bottom w:val="single" w:sz="8" w:space="0" w:color="000000"/>
              <w:right w:val="single" w:sz="2" w:space="0" w:color="auto"/>
            </w:tcBorders>
            <w:vAlign w:val="center"/>
            <w:hideMark/>
          </w:tcPr>
          <w:p w:rsidR="00712DE0" w:rsidRPr="00AC6F9F" w:rsidRDefault="00712DE0" w:rsidP="00712DE0">
            <w:pPr>
              <w:rPr>
                <w:color w:val="000000"/>
              </w:rPr>
            </w:pPr>
          </w:p>
        </w:tc>
        <w:tc>
          <w:tcPr>
            <w:tcW w:w="1419" w:type="dxa"/>
            <w:vMerge/>
            <w:tcBorders>
              <w:top w:val="single" w:sz="2" w:space="0" w:color="auto"/>
              <w:left w:val="single" w:sz="2" w:space="0" w:color="auto"/>
              <w:bottom w:val="single" w:sz="2" w:space="0" w:color="auto"/>
              <w:right w:val="single" w:sz="2" w:space="0" w:color="auto"/>
            </w:tcBorders>
            <w:vAlign w:val="center"/>
            <w:hideMark/>
          </w:tcPr>
          <w:p w:rsidR="00712DE0" w:rsidRPr="00AC6F9F" w:rsidRDefault="00712DE0" w:rsidP="00712DE0">
            <w:pPr>
              <w:rPr>
                <w:color w:val="000000"/>
                <w:sz w:val="16"/>
                <w:szCs w:val="16"/>
              </w:rPr>
            </w:pPr>
          </w:p>
        </w:tc>
        <w:tc>
          <w:tcPr>
            <w:tcW w:w="5794" w:type="dxa"/>
            <w:tcBorders>
              <w:top w:val="single" w:sz="2" w:space="0" w:color="auto"/>
              <w:left w:val="single" w:sz="2" w:space="0" w:color="auto"/>
              <w:bottom w:val="single" w:sz="8" w:space="0" w:color="auto"/>
              <w:right w:val="nil"/>
            </w:tcBorders>
            <w:shd w:val="clear" w:color="auto" w:fill="auto"/>
            <w:vAlign w:val="center"/>
            <w:hideMark/>
          </w:tcPr>
          <w:p w:rsidR="00712DE0" w:rsidRPr="00AC6F9F" w:rsidRDefault="00712DE0" w:rsidP="00712DE0">
            <w:pPr>
              <w:rPr>
                <w:color w:val="000000"/>
              </w:rPr>
            </w:pPr>
            <w:r w:rsidRPr="00AC6F9F">
              <w:rPr>
                <w:color w:val="000000"/>
              </w:rPr>
              <w:t>Подпрограмма № 1 "Установка дорожных знаков, обустройство пешеходных переходов"</w:t>
            </w:r>
          </w:p>
        </w:tc>
        <w:tc>
          <w:tcPr>
            <w:tcW w:w="1705" w:type="dxa"/>
            <w:tcBorders>
              <w:top w:val="single" w:sz="2" w:space="0" w:color="auto"/>
              <w:left w:val="single" w:sz="8" w:space="0" w:color="auto"/>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40 424 00000</w:t>
            </w:r>
          </w:p>
        </w:tc>
        <w:tc>
          <w:tcPr>
            <w:tcW w:w="1272" w:type="dxa"/>
            <w:vMerge/>
            <w:tcBorders>
              <w:top w:val="single" w:sz="2" w:space="0" w:color="auto"/>
              <w:left w:val="nil"/>
              <w:bottom w:val="single" w:sz="8" w:space="0" w:color="000000"/>
              <w:right w:val="nil"/>
            </w:tcBorders>
            <w:vAlign w:val="center"/>
            <w:hideMark/>
          </w:tcPr>
          <w:p w:rsidR="00712DE0" w:rsidRPr="00AC6F9F" w:rsidRDefault="00712DE0" w:rsidP="00712DE0">
            <w:pPr>
              <w:jc w:val="right"/>
              <w:rPr>
                <w:color w:val="000000"/>
              </w:rPr>
            </w:pPr>
          </w:p>
        </w:tc>
        <w:tc>
          <w:tcPr>
            <w:tcW w:w="1275" w:type="dxa"/>
            <w:tcBorders>
              <w:top w:val="single" w:sz="2" w:space="0" w:color="auto"/>
              <w:left w:val="single" w:sz="8" w:space="0" w:color="auto"/>
              <w:bottom w:val="single" w:sz="8" w:space="0" w:color="auto"/>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270,0</w:t>
            </w:r>
          </w:p>
        </w:tc>
        <w:tc>
          <w:tcPr>
            <w:tcW w:w="1276" w:type="dxa"/>
            <w:tcBorders>
              <w:top w:val="single" w:sz="2" w:space="0" w:color="auto"/>
              <w:left w:val="nil"/>
              <w:bottom w:val="single" w:sz="8" w:space="0" w:color="auto"/>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160,0</w:t>
            </w:r>
          </w:p>
        </w:tc>
        <w:tc>
          <w:tcPr>
            <w:tcW w:w="992" w:type="dxa"/>
            <w:tcBorders>
              <w:top w:val="single" w:sz="2" w:space="0" w:color="auto"/>
              <w:left w:val="nil"/>
              <w:bottom w:val="single" w:sz="8" w:space="0" w:color="auto"/>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59,3</w:t>
            </w:r>
          </w:p>
        </w:tc>
        <w:tc>
          <w:tcPr>
            <w:tcW w:w="1276" w:type="dxa"/>
            <w:vMerge/>
            <w:tcBorders>
              <w:top w:val="single" w:sz="2" w:space="0" w:color="auto"/>
              <w:left w:val="nil"/>
              <w:bottom w:val="single" w:sz="8" w:space="0" w:color="000000"/>
              <w:right w:val="single" w:sz="8" w:space="0" w:color="auto"/>
            </w:tcBorders>
            <w:vAlign w:val="center"/>
            <w:hideMark/>
          </w:tcPr>
          <w:p w:rsidR="00712DE0" w:rsidRPr="00AC6F9F" w:rsidRDefault="00712DE0" w:rsidP="00712DE0">
            <w:pPr>
              <w:rPr>
                <w:color w:val="000000"/>
                <w:sz w:val="16"/>
                <w:szCs w:val="16"/>
              </w:rPr>
            </w:pPr>
          </w:p>
        </w:tc>
      </w:tr>
      <w:tr w:rsidR="00712DE0" w:rsidRPr="00AC6F9F" w:rsidTr="0080294C">
        <w:trPr>
          <w:trHeight w:val="20"/>
        </w:trPr>
        <w:tc>
          <w:tcPr>
            <w:tcW w:w="550" w:type="dxa"/>
            <w:tcBorders>
              <w:top w:val="nil"/>
              <w:left w:val="single" w:sz="8" w:space="0" w:color="auto"/>
              <w:bottom w:val="nil"/>
              <w:right w:val="single" w:sz="2" w:space="0" w:color="auto"/>
            </w:tcBorders>
            <w:shd w:val="clear" w:color="auto" w:fill="auto"/>
            <w:vAlign w:val="center"/>
            <w:hideMark/>
          </w:tcPr>
          <w:p w:rsidR="00712DE0" w:rsidRPr="00AC6F9F" w:rsidRDefault="00712DE0" w:rsidP="00712DE0">
            <w:pPr>
              <w:jc w:val="center"/>
              <w:rPr>
                <w:color w:val="000000"/>
              </w:rPr>
            </w:pPr>
            <w:r w:rsidRPr="00AC6F9F">
              <w:rPr>
                <w:color w:val="000000"/>
              </w:rPr>
              <w:t>6</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03.10.16 № 134  (18.01.22 № 22)</w:t>
            </w:r>
          </w:p>
        </w:tc>
        <w:tc>
          <w:tcPr>
            <w:tcW w:w="5794" w:type="dxa"/>
            <w:tcBorders>
              <w:top w:val="nil"/>
              <w:left w:val="single" w:sz="2" w:space="0" w:color="auto"/>
              <w:bottom w:val="nil"/>
              <w:right w:val="single" w:sz="8" w:space="0" w:color="auto"/>
            </w:tcBorders>
            <w:shd w:val="clear" w:color="auto" w:fill="auto"/>
            <w:vAlign w:val="center"/>
            <w:hideMark/>
          </w:tcPr>
          <w:p w:rsidR="00712DE0" w:rsidRPr="00AC6F9F" w:rsidRDefault="00712DE0" w:rsidP="00712DE0">
            <w:pPr>
              <w:rPr>
                <w:b/>
                <w:bCs/>
                <w:color w:val="000000"/>
              </w:rPr>
            </w:pPr>
            <w:r w:rsidRPr="00AC6F9F">
              <w:rPr>
                <w:b/>
                <w:bCs/>
                <w:color w:val="000000"/>
              </w:rPr>
              <w:t>Модернизация объектов коммунальной инфраструктуры</w:t>
            </w:r>
          </w:p>
        </w:tc>
        <w:tc>
          <w:tcPr>
            <w:tcW w:w="1705"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40 4 21 00000</w:t>
            </w:r>
          </w:p>
        </w:tc>
        <w:tc>
          <w:tcPr>
            <w:tcW w:w="1272" w:type="dxa"/>
            <w:tcBorders>
              <w:top w:val="nil"/>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16 079,9</w:t>
            </w:r>
          </w:p>
        </w:tc>
        <w:tc>
          <w:tcPr>
            <w:tcW w:w="1275" w:type="dxa"/>
            <w:tcBorders>
              <w:top w:val="nil"/>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16 079,9</w:t>
            </w:r>
          </w:p>
        </w:tc>
        <w:tc>
          <w:tcPr>
            <w:tcW w:w="1276" w:type="dxa"/>
            <w:tcBorders>
              <w:top w:val="nil"/>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16 079,7</w:t>
            </w:r>
          </w:p>
        </w:tc>
        <w:tc>
          <w:tcPr>
            <w:tcW w:w="992" w:type="dxa"/>
            <w:tcBorders>
              <w:top w:val="nil"/>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100,0</w:t>
            </w:r>
          </w:p>
        </w:tc>
        <w:tc>
          <w:tcPr>
            <w:tcW w:w="1276" w:type="dxa"/>
            <w:tcBorders>
              <w:top w:val="nil"/>
              <w:left w:val="nil"/>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высокоэффективная</w:t>
            </w:r>
          </w:p>
        </w:tc>
      </w:tr>
      <w:tr w:rsidR="00712DE0" w:rsidRPr="00AC6F9F" w:rsidTr="0080294C">
        <w:trPr>
          <w:trHeight w:val="20"/>
        </w:trPr>
        <w:tc>
          <w:tcPr>
            <w:tcW w:w="550" w:type="dxa"/>
            <w:tcBorders>
              <w:top w:val="single" w:sz="8" w:space="0" w:color="auto"/>
              <w:left w:val="single" w:sz="8" w:space="0" w:color="auto"/>
              <w:bottom w:val="nil"/>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7</w:t>
            </w:r>
          </w:p>
        </w:tc>
        <w:tc>
          <w:tcPr>
            <w:tcW w:w="1419" w:type="dxa"/>
            <w:tcBorders>
              <w:top w:val="single" w:sz="2" w:space="0" w:color="auto"/>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01.04.21 № 90  (24.02.22 № 74)</w:t>
            </w:r>
          </w:p>
        </w:tc>
        <w:tc>
          <w:tcPr>
            <w:tcW w:w="5794"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rPr>
                <w:b/>
                <w:bCs/>
                <w:color w:val="000000"/>
              </w:rPr>
            </w:pPr>
            <w:r w:rsidRPr="00AC6F9F">
              <w:rPr>
                <w:b/>
                <w:bCs/>
                <w:color w:val="000000"/>
              </w:rPr>
              <w:t>Развитие дорожного хозяйства</w:t>
            </w:r>
          </w:p>
        </w:tc>
        <w:tc>
          <w:tcPr>
            <w:tcW w:w="1705"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40 4 22 00000</w:t>
            </w:r>
          </w:p>
        </w:tc>
        <w:tc>
          <w:tcPr>
            <w:tcW w:w="127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1 003,1</w:t>
            </w:r>
          </w:p>
        </w:tc>
        <w:tc>
          <w:tcPr>
            <w:tcW w:w="1275"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1 003,1</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968,4</w:t>
            </w:r>
          </w:p>
        </w:tc>
        <w:tc>
          <w:tcPr>
            <w:tcW w:w="99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96,5</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высокоэффективная</w:t>
            </w:r>
          </w:p>
        </w:tc>
      </w:tr>
      <w:tr w:rsidR="00712DE0" w:rsidRPr="00AC6F9F" w:rsidTr="00134886">
        <w:trPr>
          <w:trHeight w:val="20"/>
        </w:trPr>
        <w:tc>
          <w:tcPr>
            <w:tcW w:w="550" w:type="dxa"/>
            <w:tcBorders>
              <w:top w:val="single" w:sz="8" w:space="0" w:color="auto"/>
              <w:left w:val="single" w:sz="8" w:space="0" w:color="auto"/>
              <w:bottom w:val="nil"/>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8</w:t>
            </w:r>
          </w:p>
        </w:tc>
        <w:tc>
          <w:tcPr>
            <w:tcW w:w="1419" w:type="dxa"/>
            <w:tcBorders>
              <w:top w:val="nil"/>
              <w:left w:val="nil"/>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01.04.21 № 87  (24.02.22 № 85)</w:t>
            </w:r>
          </w:p>
        </w:tc>
        <w:tc>
          <w:tcPr>
            <w:tcW w:w="5794"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rPr>
                <w:b/>
                <w:bCs/>
                <w:color w:val="000000"/>
              </w:rPr>
            </w:pPr>
            <w:r w:rsidRPr="00AC6F9F">
              <w:rPr>
                <w:b/>
                <w:bCs/>
                <w:color w:val="000000"/>
              </w:rPr>
              <w:t>Благоустройство</w:t>
            </w:r>
          </w:p>
        </w:tc>
        <w:tc>
          <w:tcPr>
            <w:tcW w:w="1705" w:type="dxa"/>
            <w:tcBorders>
              <w:top w:val="nil"/>
              <w:left w:val="nil"/>
              <w:bottom w:val="nil"/>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40 5 20 00000</w:t>
            </w:r>
          </w:p>
        </w:tc>
        <w:tc>
          <w:tcPr>
            <w:tcW w:w="127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3 249,3</w:t>
            </w:r>
          </w:p>
        </w:tc>
        <w:tc>
          <w:tcPr>
            <w:tcW w:w="1275"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3 249,3</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3 206,2</w:t>
            </w:r>
          </w:p>
        </w:tc>
        <w:tc>
          <w:tcPr>
            <w:tcW w:w="99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98,7</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эффективная</w:t>
            </w:r>
          </w:p>
        </w:tc>
      </w:tr>
      <w:tr w:rsidR="00712DE0" w:rsidRPr="00AC6F9F" w:rsidTr="00134886">
        <w:trPr>
          <w:trHeight w:val="20"/>
        </w:trPr>
        <w:tc>
          <w:tcPr>
            <w:tcW w:w="550" w:type="dxa"/>
            <w:tcBorders>
              <w:top w:val="single" w:sz="8" w:space="0" w:color="auto"/>
              <w:left w:val="single" w:sz="8" w:space="0" w:color="auto"/>
              <w:bottom w:val="nil"/>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9</w:t>
            </w:r>
          </w:p>
        </w:tc>
        <w:tc>
          <w:tcPr>
            <w:tcW w:w="1419" w:type="dxa"/>
            <w:tcBorders>
              <w:top w:val="single" w:sz="8" w:space="0" w:color="auto"/>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06.04.21 №100  (24.02.22  № 81)</w:t>
            </w:r>
          </w:p>
        </w:tc>
        <w:tc>
          <w:tcPr>
            <w:tcW w:w="5794"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rPr>
                <w:b/>
                <w:bCs/>
                <w:color w:val="000000"/>
              </w:rPr>
            </w:pPr>
            <w:r w:rsidRPr="00AC6F9F">
              <w:rPr>
                <w:b/>
                <w:bCs/>
                <w:color w:val="000000"/>
              </w:rPr>
              <w:t>Поддержка и развитие малого и среднего предпринимательства</w:t>
            </w:r>
          </w:p>
        </w:tc>
        <w:tc>
          <w:tcPr>
            <w:tcW w:w="1705" w:type="dxa"/>
            <w:tcBorders>
              <w:top w:val="single" w:sz="8" w:space="0" w:color="auto"/>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40 6 24 00000</w:t>
            </w:r>
          </w:p>
        </w:tc>
        <w:tc>
          <w:tcPr>
            <w:tcW w:w="127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2,0</w:t>
            </w:r>
          </w:p>
        </w:tc>
        <w:tc>
          <w:tcPr>
            <w:tcW w:w="1275"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2,0</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0,0</w:t>
            </w:r>
          </w:p>
        </w:tc>
        <w:tc>
          <w:tcPr>
            <w:tcW w:w="99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0,0</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эффективная</w:t>
            </w:r>
          </w:p>
        </w:tc>
      </w:tr>
      <w:tr w:rsidR="00712DE0" w:rsidRPr="00AC6F9F" w:rsidTr="00134886">
        <w:trPr>
          <w:trHeight w:val="20"/>
        </w:trPr>
        <w:tc>
          <w:tcPr>
            <w:tcW w:w="550" w:type="dxa"/>
            <w:tcBorders>
              <w:top w:val="single" w:sz="8" w:space="0" w:color="auto"/>
              <w:left w:val="single" w:sz="8" w:space="0" w:color="auto"/>
              <w:bottom w:val="nil"/>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10</w:t>
            </w:r>
          </w:p>
        </w:tc>
        <w:tc>
          <w:tcPr>
            <w:tcW w:w="1419"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06.04.21 № 102  (24.02.22 № 80)</w:t>
            </w:r>
          </w:p>
        </w:tc>
        <w:tc>
          <w:tcPr>
            <w:tcW w:w="5794"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rPr>
                <w:b/>
                <w:bCs/>
                <w:color w:val="000000"/>
              </w:rPr>
            </w:pPr>
            <w:r w:rsidRPr="00AC6F9F">
              <w:rPr>
                <w:b/>
                <w:bCs/>
                <w:color w:val="000000"/>
              </w:rPr>
              <w:t>Развитие молодежной политики</w:t>
            </w:r>
          </w:p>
        </w:tc>
        <w:tc>
          <w:tcPr>
            <w:tcW w:w="1705"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40 7 21 00000</w:t>
            </w:r>
          </w:p>
        </w:tc>
        <w:tc>
          <w:tcPr>
            <w:tcW w:w="127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200,0</w:t>
            </w:r>
          </w:p>
        </w:tc>
        <w:tc>
          <w:tcPr>
            <w:tcW w:w="1275"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200,0</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196,1</w:t>
            </w:r>
          </w:p>
        </w:tc>
        <w:tc>
          <w:tcPr>
            <w:tcW w:w="99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98,1</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эффективная</w:t>
            </w:r>
          </w:p>
        </w:tc>
      </w:tr>
      <w:tr w:rsidR="00712DE0" w:rsidRPr="00AC6F9F" w:rsidTr="00134886">
        <w:trPr>
          <w:trHeight w:val="20"/>
        </w:trPr>
        <w:tc>
          <w:tcPr>
            <w:tcW w:w="550" w:type="dxa"/>
            <w:tcBorders>
              <w:top w:val="single" w:sz="8" w:space="0" w:color="auto"/>
              <w:left w:val="single" w:sz="8" w:space="0" w:color="auto"/>
              <w:bottom w:val="nil"/>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11</w:t>
            </w:r>
          </w:p>
        </w:tc>
        <w:tc>
          <w:tcPr>
            <w:tcW w:w="1419"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05.04.21 №97  (24.02.22 № 88)</w:t>
            </w:r>
          </w:p>
        </w:tc>
        <w:tc>
          <w:tcPr>
            <w:tcW w:w="5794"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rPr>
                <w:b/>
                <w:bCs/>
                <w:color w:val="000000"/>
              </w:rPr>
            </w:pPr>
            <w:r w:rsidRPr="00AC6F9F">
              <w:rPr>
                <w:b/>
                <w:bCs/>
                <w:color w:val="000000"/>
              </w:rPr>
              <w:t>Культура</w:t>
            </w:r>
          </w:p>
        </w:tc>
        <w:tc>
          <w:tcPr>
            <w:tcW w:w="1705"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40 8 00 00000</w:t>
            </w:r>
          </w:p>
        </w:tc>
        <w:tc>
          <w:tcPr>
            <w:tcW w:w="127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13 264,1</w:t>
            </w:r>
          </w:p>
        </w:tc>
        <w:tc>
          <w:tcPr>
            <w:tcW w:w="1275"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13 264,1</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12 954,4</w:t>
            </w:r>
          </w:p>
        </w:tc>
        <w:tc>
          <w:tcPr>
            <w:tcW w:w="99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97,7</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высоко эффективная</w:t>
            </w:r>
          </w:p>
        </w:tc>
      </w:tr>
      <w:tr w:rsidR="00712DE0" w:rsidRPr="00AC6F9F" w:rsidTr="00134886">
        <w:trPr>
          <w:trHeight w:val="20"/>
        </w:trPr>
        <w:tc>
          <w:tcPr>
            <w:tcW w:w="550" w:type="dxa"/>
            <w:tcBorders>
              <w:top w:val="single" w:sz="8" w:space="0" w:color="auto"/>
              <w:left w:val="single" w:sz="8" w:space="0" w:color="auto"/>
              <w:bottom w:val="nil"/>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12</w:t>
            </w:r>
          </w:p>
        </w:tc>
        <w:tc>
          <w:tcPr>
            <w:tcW w:w="1419"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14.11.19 №208  (24.02.22 № 87)</w:t>
            </w:r>
          </w:p>
        </w:tc>
        <w:tc>
          <w:tcPr>
            <w:tcW w:w="5794"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rPr>
                <w:b/>
                <w:bCs/>
                <w:color w:val="000000"/>
              </w:rPr>
            </w:pPr>
            <w:r w:rsidRPr="00AC6F9F">
              <w:rPr>
                <w:b/>
                <w:bCs/>
                <w:color w:val="000000"/>
              </w:rPr>
              <w:t>Развитие социальной инфраструктуры в сфере культуры</w:t>
            </w:r>
          </w:p>
        </w:tc>
        <w:tc>
          <w:tcPr>
            <w:tcW w:w="1705"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40 8 25 00000</w:t>
            </w:r>
          </w:p>
        </w:tc>
        <w:tc>
          <w:tcPr>
            <w:tcW w:w="127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3 463,9</w:t>
            </w:r>
          </w:p>
        </w:tc>
        <w:tc>
          <w:tcPr>
            <w:tcW w:w="1275"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3 463,9</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3 463,9</w:t>
            </w:r>
          </w:p>
        </w:tc>
        <w:tc>
          <w:tcPr>
            <w:tcW w:w="99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100,0</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эффективная</w:t>
            </w:r>
          </w:p>
        </w:tc>
      </w:tr>
      <w:tr w:rsidR="00712DE0" w:rsidRPr="00AC6F9F" w:rsidTr="00134886">
        <w:trPr>
          <w:trHeight w:val="20"/>
        </w:trPr>
        <w:tc>
          <w:tcPr>
            <w:tcW w:w="550" w:type="dxa"/>
            <w:tcBorders>
              <w:top w:val="single" w:sz="8" w:space="0" w:color="auto"/>
              <w:left w:val="single" w:sz="8" w:space="0" w:color="auto"/>
              <w:bottom w:val="nil"/>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13</w:t>
            </w:r>
          </w:p>
        </w:tc>
        <w:tc>
          <w:tcPr>
            <w:tcW w:w="1419"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06.04.21 № 101  (24.02.22 № 72)</w:t>
            </w:r>
          </w:p>
        </w:tc>
        <w:tc>
          <w:tcPr>
            <w:tcW w:w="5794"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rPr>
                <w:b/>
                <w:bCs/>
                <w:color w:val="000000"/>
              </w:rPr>
            </w:pPr>
            <w:r w:rsidRPr="00AC6F9F">
              <w:rPr>
                <w:b/>
                <w:bCs/>
                <w:color w:val="000000"/>
              </w:rPr>
              <w:t>Развитие физической культуры и спорта</w:t>
            </w:r>
          </w:p>
        </w:tc>
        <w:tc>
          <w:tcPr>
            <w:tcW w:w="1705"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Б 00 00000</w:t>
            </w:r>
          </w:p>
        </w:tc>
        <w:tc>
          <w:tcPr>
            <w:tcW w:w="127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6 391,6</w:t>
            </w:r>
          </w:p>
        </w:tc>
        <w:tc>
          <w:tcPr>
            <w:tcW w:w="1275"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6 391,6</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6 215,3</w:t>
            </w:r>
          </w:p>
        </w:tc>
        <w:tc>
          <w:tcPr>
            <w:tcW w:w="99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97,2</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эффективная</w:t>
            </w:r>
          </w:p>
        </w:tc>
      </w:tr>
      <w:tr w:rsidR="00712DE0" w:rsidRPr="00AC6F9F" w:rsidTr="00134886">
        <w:trPr>
          <w:trHeight w:val="20"/>
        </w:trPr>
        <w:tc>
          <w:tcPr>
            <w:tcW w:w="550" w:type="dxa"/>
            <w:tcBorders>
              <w:top w:val="single" w:sz="8" w:space="0" w:color="auto"/>
              <w:left w:val="single" w:sz="8" w:space="0" w:color="auto"/>
              <w:bottom w:val="nil"/>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14</w:t>
            </w:r>
          </w:p>
        </w:tc>
        <w:tc>
          <w:tcPr>
            <w:tcW w:w="1419" w:type="dxa"/>
            <w:tcBorders>
              <w:top w:val="nil"/>
              <w:left w:val="nil"/>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05.04.21 №98  (24.02.22 № 73)</w:t>
            </w:r>
          </w:p>
        </w:tc>
        <w:tc>
          <w:tcPr>
            <w:tcW w:w="5794"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rPr>
                <w:b/>
                <w:bCs/>
                <w:color w:val="000000"/>
              </w:rPr>
            </w:pPr>
            <w:r w:rsidRPr="00AC6F9F">
              <w:rPr>
                <w:b/>
                <w:bCs/>
                <w:color w:val="000000"/>
              </w:rPr>
              <w:t>Социальная поддержка населения</w:t>
            </w:r>
          </w:p>
        </w:tc>
        <w:tc>
          <w:tcPr>
            <w:tcW w:w="1705" w:type="dxa"/>
            <w:tcBorders>
              <w:top w:val="nil"/>
              <w:left w:val="nil"/>
              <w:bottom w:val="nil"/>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Ж 20 00000</w:t>
            </w:r>
          </w:p>
        </w:tc>
        <w:tc>
          <w:tcPr>
            <w:tcW w:w="127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19,5</w:t>
            </w:r>
          </w:p>
        </w:tc>
        <w:tc>
          <w:tcPr>
            <w:tcW w:w="1275"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19,5</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14,7</w:t>
            </w:r>
          </w:p>
        </w:tc>
        <w:tc>
          <w:tcPr>
            <w:tcW w:w="992"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75,4</w:t>
            </w:r>
          </w:p>
        </w:tc>
        <w:tc>
          <w:tcPr>
            <w:tcW w:w="1276" w:type="dxa"/>
            <w:tcBorders>
              <w:top w:val="single" w:sz="8" w:space="0" w:color="auto"/>
              <w:left w:val="nil"/>
              <w:bottom w:val="nil"/>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удовлетворительная</w:t>
            </w:r>
          </w:p>
        </w:tc>
      </w:tr>
      <w:tr w:rsidR="00712DE0" w:rsidRPr="00AC6F9F" w:rsidTr="00134886">
        <w:trPr>
          <w:trHeight w:val="20"/>
        </w:trPr>
        <w:tc>
          <w:tcPr>
            <w:tcW w:w="5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15</w:t>
            </w:r>
          </w:p>
        </w:tc>
        <w:tc>
          <w:tcPr>
            <w:tcW w:w="1419" w:type="dxa"/>
            <w:tcBorders>
              <w:top w:val="single" w:sz="8" w:space="0" w:color="auto"/>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от 10.08.20 №140  (24.02.22 № 90)</w:t>
            </w:r>
          </w:p>
        </w:tc>
        <w:tc>
          <w:tcPr>
            <w:tcW w:w="5794" w:type="dxa"/>
            <w:tcBorders>
              <w:top w:val="single" w:sz="8" w:space="0" w:color="auto"/>
              <w:left w:val="nil"/>
              <w:bottom w:val="single" w:sz="8" w:space="0" w:color="auto"/>
              <w:right w:val="single" w:sz="8" w:space="0" w:color="auto"/>
            </w:tcBorders>
            <w:shd w:val="clear" w:color="auto" w:fill="auto"/>
            <w:vAlign w:val="center"/>
            <w:hideMark/>
          </w:tcPr>
          <w:p w:rsidR="00712DE0" w:rsidRPr="00AC6F9F" w:rsidRDefault="00712DE0" w:rsidP="00712DE0">
            <w:pPr>
              <w:rPr>
                <w:b/>
                <w:bCs/>
                <w:color w:val="000000"/>
              </w:rPr>
            </w:pPr>
            <w:r w:rsidRPr="00AC6F9F">
              <w:rPr>
                <w:b/>
                <w:bCs/>
                <w:color w:val="000000"/>
              </w:rPr>
              <w:t>Доступное и комфортное жилье</w:t>
            </w:r>
          </w:p>
        </w:tc>
        <w:tc>
          <w:tcPr>
            <w:tcW w:w="1705" w:type="dxa"/>
            <w:tcBorders>
              <w:top w:val="single" w:sz="8" w:space="0" w:color="auto"/>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rPr>
            </w:pPr>
            <w:r w:rsidRPr="00AC6F9F">
              <w:rPr>
                <w:color w:val="000000"/>
              </w:rPr>
              <w:t>40 К 21 00000</w:t>
            </w:r>
          </w:p>
        </w:tc>
        <w:tc>
          <w:tcPr>
            <w:tcW w:w="1272" w:type="dxa"/>
            <w:tcBorders>
              <w:top w:val="single" w:sz="8" w:space="0" w:color="auto"/>
              <w:left w:val="nil"/>
              <w:bottom w:val="single" w:sz="8" w:space="0" w:color="auto"/>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50,0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50,0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712DE0" w:rsidRPr="00AC6F9F" w:rsidRDefault="00712DE0" w:rsidP="00712DE0">
            <w:pPr>
              <w:jc w:val="right"/>
              <w:rPr>
                <w:color w:val="000000"/>
              </w:rPr>
            </w:pPr>
            <w:r w:rsidRPr="00AC6F9F">
              <w:rPr>
                <w:color w:val="000000"/>
              </w:rPr>
              <w:t>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color w:val="000000"/>
                <w:sz w:val="16"/>
                <w:szCs w:val="16"/>
              </w:rPr>
            </w:pPr>
            <w:r w:rsidRPr="00AC6F9F">
              <w:rPr>
                <w:color w:val="000000"/>
                <w:sz w:val="16"/>
                <w:szCs w:val="16"/>
              </w:rPr>
              <w:t>неэффективная</w:t>
            </w:r>
          </w:p>
        </w:tc>
      </w:tr>
      <w:tr w:rsidR="00712DE0" w:rsidRPr="00AC6F9F" w:rsidTr="00134886">
        <w:trPr>
          <w:trHeight w:val="20"/>
        </w:trPr>
        <w:tc>
          <w:tcPr>
            <w:tcW w:w="9468" w:type="dxa"/>
            <w:gridSpan w:val="4"/>
            <w:tcBorders>
              <w:top w:val="nil"/>
              <w:left w:val="single" w:sz="8" w:space="0" w:color="auto"/>
              <w:bottom w:val="single" w:sz="8" w:space="0" w:color="auto"/>
              <w:right w:val="single" w:sz="8" w:space="0" w:color="000000"/>
            </w:tcBorders>
            <w:shd w:val="clear" w:color="auto" w:fill="auto"/>
            <w:vAlign w:val="center"/>
            <w:hideMark/>
          </w:tcPr>
          <w:p w:rsidR="00712DE0" w:rsidRPr="00AC6F9F" w:rsidRDefault="00712DE0" w:rsidP="00712DE0">
            <w:pPr>
              <w:rPr>
                <w:b/>
                <w:bCs/>
                <w:color w:val="000000"/>
              </w:rPr>
            </w:pPr>
            <w:r w:rsidRPr="00AC6F9F">
              <w:rPr>
                <w:b/>
                <w:bCs/>
                <w:color w:val="000000"/>
              </w:rPr>
              <w:t>Итого по муниципальным программам:</w:t>
            </w:r>
          </w:p>
        </w:tc>
        <w:tc>
          <w:tcPr>
            <w:tcW w:w="1272"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right"/>
              <w:rPr>
                <w:b/>
                <w:bCs/>
                <w:color w:val="000000"/>
              </w:rPr>
            </w:pPr>
            <w:r w:rsidRPr="00AC6F9F">
              <w:rPr>
                <w:b/>
                <w:bCs/>
                <w:color w:val="000000"/>
              </w:rPr>
              <w:t>70 529,80</w:t>
            </w:r>
          </w:p>
        </w:tc>
        <w:tc>
          <w:tcPr>
            <w:tcW w:w="1275"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right"/>
              <w:rPr>
                <w:b/>
                <w:bCs/>
                <w:color w:val="000000"/>
              </w:rPr>
            </w:pPr>
            <w:r w:rsidRPr="00AC6F9F">
              <w:rPr>
                <w:b/>
                <w:bCs/>
                <w:color w:val="000000"/>
              </w:rPr>
              <w:t>70 529,80</w:t>
            </w:r>
          </w:p>
        </w:tc>
        <w:tc>
          <w:tcPr>
            <w:tcW w:w="1276"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right"/>
              <w:rPr>
                <w:b/>
                <w:bCs/>
                <w:color w:val="000000"/>
              </w:rPr>
            </w:pPr>
            <w:r w:rsidRPr="00AC6F9F">
              <w:rPr>
                <w:b/>
                <w:bCs/>
                <w:color w:val="000000"/>
              </w:rPr>
              <w:t>67 030,90</w:t>
            </w:r>
          </w:p>
        </w:tc>
        <w:tc>
          <w:tcPr>
            <w:tcW w:w="992"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right"/>
              <w:rPr>
                <w:b/>
                <w:bCs/>
                <w:color w:val="000000"/>
              </w:rPr>
            </w:pPr>
            <w:r w:rsidRPr="00AC6F9F">
              <w:rPr>
                <w:b/>
                <w:bCs/>
                <w:color w:val="000000"/>
              </w:rPr>
              <w:t>95,0</w:t>
            </w:r>
          </w:p>
        </w:tc>
        <w:tc>
          <w:tcPr>
            <w:tcW w:w="1276" w:type="dxa"/>
            <w:tcBorders>
              <w:top w:val="nil"/>
              <w:left w:val="nil"/>
              <w:bottom w:val="single" w:sz="8" w:space="0" w:color="auto"/>
              <w:right w:val="single" w:sz="8" w:space="0" w:color="auto"/>
            </w:tcBorders>
            <w:shd w:val="clear" w:color="auto" w:fill="auto"/>
            <w:vAlign w:val="center"/>
            <w:hideMark/>
          </w:tcPr>
          <w:p w:rsidR="00712DE0" w:rsidRPr="00AC6F9F" w:rsidRDefault="00712DE0" w:rsidP="00712DE0">
            <w:pPr>
              <w:jc w:val="center"/>
              <w:rPr>
                <w:b/>
                <w:bCs/>
                <w:color w:val="000000"/>
                <w:sz w:val="16"/>
                <w:szCs w:val="16"/>
              </w:rPr>
            </w:pPr>
            <w:r w:rsidRPr="00AC6F9F">
              <w:rPr>
                <w:b/>
                <w:bCs/>
                <w:color w:val="000000"/>
                <w:sz w:val="16"/>
                <w:szCs w:val="16"/>
              </w:rPr>
              <w:t> </w:t>
            </w:r>
          </w:p>
        </w:tc>
      </w:tr>
    </w:tbl>
    <w:p w:rsidR="00712DE0" w:rsidRPr="00B50434" w:rsidRDefault="00712DE0" w:rsidP="00712DE0">
      <w:pPr>
        <w:autoSpaceDE w:val="0"/>
        <w:autoSpaceDN w:val="0"/>
        <w:adjustRightInd w:val="0"/>
        <w:ind w:right="-2"/>
        <w:rPr>
          <w:rFonts w:eastAsia="Calibri"/>
          <w:sz w:val="26"/>
          <w:szCs w:val="26"/>
          <w:highlight w:val="yellow"/>
        </w:rPr>
      </w:pPr>
    </w:p>
    <w:p w:rsidR="00712DE0" w:rsidRDefault="00712DE0" w:rsidP="00712DE0">
      <w:pPr>
        <w:ind w:firstLine="709"/>
        <w:jc w:val="both"/>
        <w:rPr>
          <w:sz w:val="26"/>
          <w:szCs w:val="26"/>
          <w:highlight w:val="yellow"/>
        </w:rPr>
      </w:pPr>
    </w:p>
    <w:p w:rsidR="00712DE0" w:rsidRDefault="00712DE0" w:rsidP="00712DE0">
      <w:pPr>
        <w:ind w:firstLine="709"/>
        <w:jc w:val="both"/>
        <w:rPr>
          <w:sz w:val="26"/>
          <w:szCs w:val="26"/>
          <w:highlight w:val="yellow"/>
        </w:rPr>
      </w:pPr>
    </w:p>
    <w:p w:rsidR="00712DE0" w:rsidRDefault="00712DE0" w:rsidP="00712DE0">
      <w:pPr>
        <w:ind w:firstLine="709"/>
        <w:jc w:val="both"/>
        <w:rPr>
          <w:sz w:val="26"/>
          <w:szCs w:val="26"/>
          <w:highlight w:val="yellow"/>
        </w:rPr>
      </w:pPr>
    </w:p>
    <w:p w:rsidR="00712DE0" w:rsidRDefault="00712DE0" w:rsidP="00712DE0">
      <w:pPr>
        <w:ind w:firstLine="709"/>
        <w:jc w:val="both"/>
        <w:rPr>
          <w:sz w:val="26"/>
          <w:szCs w:val="26"/>
          <w:highlight w:val="yellow"/>
        </w:rPr>
      </w:pPr>
    </w:p>
    <w:p w:rsidR="00712DE0" w:rsidRDefault="00712DE0" w:rsidP="00712DE0">
      <w:pPr>
        <w:ind w:firstLine="709"/>
        <w:jc w:val="both"/>
        <w:rPr>
          <w:sz w:val="26"/>
          <w:szCs w:val="26"/>
          <w:highlight w:val="yellow"/>
        </w:rPr>
      </w:pPr>
    </w:p>
    <w:p w:rsidR="00712DE0" w:rsidRDefault="00712DE0" w:rsidP="00712DE0">
      <w:pPr>
        <w:ind w:firstLine="709"/>
        <w:jc w:val="both"/>
        <w:rPr>
          <w:sz w:val="26"/>
          <w:szCs w:val="26"/>
          <w:highlight w:val="yellow"/>
        </w:rPr>
      </w:pPr>
    </w:p>
    <w:p w:rsidR="00712DE0" w:rsidRDefault="00712DE0" w:rsidP="00712DE0">
      <w:pPr>
        <w:ind w:firstLine="709"/>
        <w:jc w:val="both"/>
        <w:rPr>
          <w:sz w:val="26"/>
          <w:szCs w:val="26"/>
          <w:highlight w:val="yellow"/>
        </w:rPr>
        <w:sectPr w:rsidR="00712DE0" w:rsidSect="00712DE0">
          <w:pgSz w:w="16838" w:h="11906" w:orient="landscape"/>
          <w:pgMar w:top="1701" w:right="907" w:bottom="851" w:left="907" w:header="709" w:footer="709" w:gutter="0"/>
          <w:cols w:space="708"/>
          <w:docGrid w:linePitch="360"/>
        </w:sectPr>
      </w:pPr>
    </w:p>
    <w:p w:rsidR="00712DE0" w:rsidRPr="007D2F70" w:rsidRDefault="00712DE0" w:rsidP="00D218E3">
      <w:pPr>
        <w:pStyle w:val="a6"/>
        <w:numPr>
          <w:ilvl w:val="0"/>
          <w:numId w:val="4"/>
        </w:numPr>
        <w:ind w:left="0" w:firstLine="0"/>
        <w:jc w:val="center"/>
        <w:rPr>
          <w:rFonts w:eastAsia="Calibri"/>
          <w:b/>
          <w:sz w:val="26"/>
          <w:szCs w:val="26"/>
        </w:rPr>
      </w:pPr>
      <w:r w:rsidRPr="007D2F70">
        <w:rPr>
          <w:rFonts w:eastAsia="Calibri"/>
          <w:b/>
          <w:sz w:val="26"/>
          <w:szCs w:val="26"/>
        </w:rPr>
        <w:t>Источники финансирования дефицита бюджета. Муниципальные долговые обязательства. Кредиторская задолженность</w:t>
      </w:r>
    </w:p>
    <w:p w:rsidR="002E4A97" w:rsidRPr="00C15CD8" w:rsidRDefault="002E4A97" w:rsidP="002E4A97">
      <w:pPr>
        <w:ind w:firstLine="709"/>
        <w:jc w:val="both"/>
        <w:rPr>
          <w:sz w:val="26"/>
          <w:szCs w:val="26"/>
        </w:rPr>
      </w:pPr>
    </w:p>
    <w:p w:rsidR="00712DE0" w:rsidRPr="009C1301" w:rsidRDefault="00712DE0" w:rsidP="002E4A97">
      <w:pPr>
        <w:ind w:firstLine="709"/>
        <w:jc w:val="both"/>
        <w:rPr>
          <w:sz w:val="26"/>
          <w:szCs w:val="26"/>
        </w:rPr>
      </w:pPr>
      <w:r w:rsidRPr="009C1301">
        <w:rPr>
          <w:sz w:val="26"/>
          <w:szCs w:val="26"/>
        </w:rPr>
        <w:t>Решением о бюджете от 27.12.2021 № 235 дефицит бюджета утвержден в размере 1 601,7 тыс. рублей. Источники внутреннего финансирования дефицита местного бюджета:</w:t>
      </w:r>
    </w:p>
    <w:p w:rsidR="00712DE0" w:rsidRPr="009C1301" w:rsidRDefault="00712DE0" w:rsidP="00D218E3">
      <w:pPr>
        <w:pStyle w:val="a6"/>
        <w:numPr>
          <w:ilvl w:val="0"/>
          <w:numId w:val="29"/>
        </w:numPr>
        <w:ind w:left="284" w:hanging="284"/>
        <w:jc w:val="both"/>
        <w:rPr>
          <w:sz w:val="26"/>
          <w:szCs w:val="26"/>
        </w:rPr>
      </w:pPr>
      <w:r w:rsidRPr="009C1301">
        <w:rPr>
          <w:sz w:val="26"/>
          <w:szCs w:val="26"/>
        </w:rPr>
        <w:t>за счет получения кредитов от кредитных организаций в сумме 1396,2 тыс. рублей и погашения кредитов от кредитных организаций в размере 461,4 тыс. рублей;</w:t>
      </w:r>
    </w:p>
    <w:p w:rsidR="00712DE0" w:rsidRPr="009C1301" w:rsidRDefault="00712DE0" w:rsidP="00D218E3">
      <w:pPr>
        <w:pStyle w:val="a6"/>
        <w:numPr>
          <w:ilvl w:val="0"/>
          <w:numId w:val="29"/>
        </w:numPr>
        <w:ind w:left="284" w:hanging="284"/>
        <w:jc w:val="both"/>
        <w:rPr>
          <w:sz w:val="26"/>
          <w:szCs w:val="26"/>
        </w:rPr>
      </w:pPr>
      <w:r w:rsidRPr="009C1301">
        <w:rPr>
          <w:sz w:val="26"/>
          <w:szCs w:val="26"/>
        </w:rPr>
        <w:t>изменения остатков средств на счетах по учету средств бюджета в сумме 666,9 тыс. рублей.</w:t>
      </w:r>
    </w:p>
    <w:p w:rsidR="00712DE0" w:rsidRPr="003E0CC9" w:rsidRDefault="00712DE0" w:rsidP="002E4A97">
      <w:pPr>
        <w:autoSpaceDN w:val="0"/>
        <w:adjustRightInd w:val="0"/>
        <w:ind w:firstLine="709"/>
        <w:jc w:val="both"/>
        <w:outlineLvl w:val="3"/>
        <w:rPr>
          <w:sz w:val="26"/>
          <w:szCs w:val="26"/>
        </w:rPr>
      </w:pPr>
      <w:r w:rsidRPr="003E0CC9">
        <w:rPr>
          <w:sz w:val="26"/>
          <w:szCs w:val="26"/>
        </w:rPr>
        <w:t>По данным «Отчета об исполнении бюджета» по состоянию на 01 января 2022 года (ф.0503117) бюджет Лесогорского муниципального образования за 2021 год исполнен с профицитом в размере 2 431,5 тыс. рублей.</w:t>
      </w:r>
    </w:p>
    <w:p w:rsidR="00712DE0" w:rsidRPr="00593D40" w:rsidRDefault="00712DE0" w:rsidP="002E4A97">
      <w:pPr>
        <w:ind w:firstLine="709"/>
        <w:jc w:val="both"/>
        <w:rPr>
          <w:sz w:val="26"/>
          <w:szCs w:val="26"/>
        </w:rPr>
      </w:pPr>
      <w:r w:rsidRPr="00593D40">
        <w:rPr>
          <w:sz w:val="26"/>
          <w:szCs w:val="26"/>
        </w:rPr>
        <w:t>Муниципальная долговая книга ведется в соответствии с требованиями статьи 121 Бюджетного кодекса РФ, Положения о порядке ведения муниципальной долговой книги Лесогорского МО, утвержденного Постановлением Главы администрации Лесогорского МО от 22.05.2012 № 60. Долговых обязательств по состоянию на 01.01.2022 Лесогорское МО не имело.</w:t>
      </w:r>
    </w:p>
    <w:p w:rsidR="00712DE0" w:rsidRPr="002D35D1" w:rsidRDefault="00712DE0" w:rsidP="002E4A97">
      <w:pPr>
        <w:autoSpaceDE w:val="0"/>
        <w:autoSpaceDN w:val="0"/>
        <w:adjustRightInd w:val="0"/>
        <w:ind w:firstLine="709"/>
        <w:jc w:val="both"/>
        <w:rPr>
          <w:rFonts w:eastAsia="Calibri"/>
          <w:sz w:val="26"/>
          <w:szCs w:val="26"/>
        </w:rPr>
      </w:pPr>
      <w:r w:rsidRPr="00EC3D9F">
        <w:rPr>
          <w:rFonts w:eastAsia="Calibri"/>
          <w:sz w:val="26"/>
          <w:szCs w:val="26"/>
        </w:rPr>
        <w:t xml:space="preserve">По состоянию на 01.01.2021 по данным годового отчета (ф. 0503169) «Сведения по </w:t>
      </w:r>
      <w:r w:rsidRPr="002D35D1">
        <w:rPr>
          <w:rFonts w:eastAsia="Calibri"/>
          <w:sz w:val="26"/>
          <w:szCs w:val="26"/>
        </w:rPr>
        <w:t>дебиторской и кредиторской задолженности» сумма кредиторской задолженности составила 271,9 тыс. рублей (просроченная задолженность отсутствует), в т. ч:</w:t>
      </w:r>
    </w:p>
    <w:p w:rsidR="002D35D1" w:rsidRPr="002D35D1" w:rsidRDefault="002D35D1" w:rsidP="00D218E3">
      <w:pPr>
        <w:pStyle w:val="a6"/>
        <w:numPr>
          <w:ilvl w:val="0"/>
          <w:numId w:val="39"/>
        </w:numPr>
        <w:autoSpaceDE w:val="0"/>
        <w:autoSpaceDN w:val="0"/>
        <w:adjustRightInd w:val="0"/>
        <w:ind w:left="284" w:hanging="284"/>
        <w:jc w:val="both"/>
        <w:rPr>
          <w:rFonts w:eastAsia="Calibri"/>
          <w:sz w:val="26"/>
          <w:szCs w:val="26"/>
        </w:rPr>
      </w:pPr>
      <w:r w:rsidRPr="002D35D1">
        <w:rPr>
          <w:sz w:val="26"/>
          <w:szCs w:val="26"/>
        </w:rPr>
        <w:t>162,40 тыс. рублей - расчеты по работам, услугам по содержанию имущества;</w:t>
      </w:r>
    </w:p>
    <w:p w:rsidR="002D35D1" w:rsidRPr="002D35D1" w:rsidRDefault="002D35D1" w:rsidP="00D218E3">
      <w:pPr>
        <w:pStyle w:val="a6"/>
        <w:numPr>
          <w:ilvl w:val="0"/>
          <w:numId w:val="39"/>
        </w:numPr>
        <w:autoSpaceDE w:val="0"/>
        <w:autoSpaceDN w:val="0"/>
        <w:adjustRightInd w:val="0"/>
        <w:ind w:left="284" w:hanging="284"/>
        <w:jc w:val="both"/>
        <w:rPr>
          <w:rFonts w:eastAsia="Calibri"/>
          <w:sz w:val="26"/>
          <w:szCs w:val="26"/>
        </w:rPr>
      </w:pPr>
      <w:r w:rsidRPr="002D35D1">
        <w:rPr>
          <w:sz w:val="26"/>
          <w:szCs w:val="26"/>
        </w:rPr>
        <w:t>109,50 тыс. рублей - расчеты по приобретению материальных запасов.</w:t>
      </w:r>
    </w:p>
    <w:p w:rsidR="003D01B7" w:rsidRDefault="00712DE0" w:rsidP="00712DE0">
      <w:pPr>
        <w:suppressAutoHyphens/>
        <w:overflowPunct w:val="0"/>
        <w:autoSpaceDE w:val="0"/>
        <w:autoSpaceDN w:val="0"/>
        <w:adjustRightInd w:val="0"/>
        <w:rPr>
          <w:rFonts w:eastAsia="Calibri"/>
          <w:b/>
          <w:sz w:val="26"/>
          <w:szCs w:val="26"/>
        </w:rPr>
      </w:pPr>
      <w:r w:rsidRPr="00C721A8">
        <w:rPr>
          <w:rFonts w:eastAsia="Calibri"/>
          <w:b/>
          <w:sz w:val="26"/>
          <w:szCs w:val="26"/>
        </w:rPr>
        <w:t xml:space="preserve">                                              </w:t>
      </w:r>
    </w:p>
    <w:p w:rsidR="00712DE0" w:rsidRPr="007D2F70" w:rsidRDefault="007D2F70" w:rsidP="00D218E3">
      <w:pPr>
        <w:pStyle w:val="a6"/>
        <w:numPr>
          <w:ilvl w:val="0"/>
          <w:numId w:val="4"/>
        </w:numPr>
        <w:suppressAutoHyphens/>
        <w:overflowPunct w:val="0"/>
        <w:autoSpaceDE w:val="0"/>
        <w:autoSpaceDN w:val="0"/>
        <w:adjustRightInd w:val="0"/>
        <w:jc w:val="center"/>
        <w:rPr>
          <w:rFonts w:eastAsia="Calibri"/>
          <w:b/>
          <w:sz w:val="26"/>
          <w:szCs w:val="26"/>
        </w:rPr>
      </w:pPr>
      <w:r>
        <w:rPr>
          <w:rFonts w:eastAsia="Calibri"/>
          <w:b/>
          <w:sz w:val="26"/>
          <w:szCs w:val="26"/>
        </w:rPr>
        <w:t>Р</w:t>
      </w:r>
      <w:r w:rsidR="00712DE0" w:rsidRPr="007D2F70">
        <w:rPr>
          <w:rFonts w:eastAsia="Calibri"/>
          <w:b/>
          <w:sz w:val="26"/>
          <w:szCs w:val="26"/>
        </w:rPr>
        <w:t>екомендации</w:t>
      </w:r>
    </w:p>
    <w:p w:rsidR="007D2F70" w:rsidRDefault="007D2F70" w:rsidP="00712DE0">
      <w:pPr>
        <w:autoSpaceDN w:val="0"/>
        <w:adjustRightInd w:val="0"/>
        <w:ind w:firstLine="709"/>
        <w:jc w:val="both"/>
        <w:rPr>
          <w:rFonts w:eastAsia="Calibri"/>
          <w:sz w:val="26"/>
          <w:szCs w:val="26"/>
        </w:rPr>
      </w:pPr>
    </w:p>
    <w:p w:rsidR="007D2F70" w:rsidRPr="00A938F7" w:rsidRDefault="007D2F70" w:rsidP="007D2F70">
      <w:pPr>
        <w:autoSpaceDN w:val="0"/>
        <w:adjustRightInd w:val="0"/>
        <w:ind w:firstLine="709"/>
        <w:jc w:val="both"/>
        <w:rPr>
          <w:rFonts w:eastAsia="Calibri"/>
          <w:sz w:val="26"/>
          <w:szCs w:val="26"/>
        </w:rPr>
      </w:pPr>
      <w:r w:rsidRPr="00A938F7">
        <w:rPr>
          <w:rFonts w:eastAsia="Calibri"/>
          <w:sz w:val="26"/>
          <w:szCs w:val="26"/>
        </w:rPr>
        <w:t>В соответствии с нормами пункта 6.5.3 Порядка проведения внешней проверки годового отчета об исполнении местного бюджета Чунского районного муниципального образования, утвержденного решени</w:t>
      </w:r>
      <w:r w:rsidR="00386927">
        <w:rPr>
          <w:rFonts w:eastAsia="Calibri"/>
          <w:sz w:val="26"/>
          <w:szCs w:val="26"/>
        </w:rPr>
        <w:t>ем</w:t>
      </w:r>
      <w:r w:rsidRPr="00A938F7">
        <w:rPr>
          <w:rFonts w:eastAsia="Calibri"/>
          <w:sz w:val="26"/>
          <w:szCs w:val="26"/>
        </w:rPr>
        <w:t xml:space="preserve"> Чунской районной Думы от 25.02.2014 № 270, по итогам внешней проверки годового отчета об исполнении бюджета </w:t>
      </w:r>
      <w:r w:rsidR="00386927">
        <w:rPr>
          <w:rFonts w:eastAsia="Calibri"/>
          <w:sz w:val="26"/>
          <w:szCs w:val="26"/>
        </w:rPr>
        <w:t>Лесогорского</w:t>
      </w:r>
      <w:r w:rsidRPr="00A938F7">
        <w:rPr>
          <w:rFonts w:eastAsia="Calibri"/>
          <w:sz w:val="26"/>
          <w:szCs w:val="26"/>
        </w:rPr>
        <w:t xml:space="preserve"> муниципального образования за 2021 год рекомендовать:</w:t>
      </w:r>
    </w:p>
    <w:p w:rsidR="007D2F70" w:rsidRPr="00A938F7" w:rsidRDefault="007D2F70" w:rsidP="00D218E3">
      <w:pPr>
        <w:pStyle w:val="a6"/>
        <w:numPr>
          <w:ilvl w:val="0"/>
          <w:numId w:val="49"/>
        </w:numPr>
        <w:tabs>
          <w:tab w:val="left" w:pos="1134"/>
        </w:tabs>
        <w:autoSpaceDN w:val="0"/>
        <w:adjustRightInd w:val="0"/>
        <w:ind w:left="709" w:firstLine="0"/>
        <w:jc w:val="both"/>
        <w:rPr>
          <w:rFonts w:eastAsia="Calibri"/>
          <w:sz w:val="26"/>
          <w:szCs w:val="26"/>
        </w:rPr>
      </w:pPr>
      <w:r w:rsidRPr="00A938F7">
        <w:rPr>
          <w:rFonts w:eastAsia="Calibri"/>
          <w:sz w:val="26"/>
          <w:szCs w:val="26"/>
        </w:rPr>
        <w:t xml:space="preserve">Главе </w:t>
      </w:r>
      <w:r w:rsidR="00386927">
        <w:rPr>
          <w:rFonts w:eastAsia="Calibri"/>
          <w:sz w:val="26"/>
          <w:szCs w:val="26"/>
        </w:rPr>
        <w:t>Лесогорского</w:t>
      </w:r>
      <w:r w:rsidRPr="00A938F7">
        <w:rPr>
          <w:rFonts w:eastAsia="Calibri"/>
          <w:sz w:val="26"/>
          <w:szCs w:val="26"/>
        </w:rPr>
        <w:t xml:space="preserve"> муниципального образования:</w:t>
      </w:r>
    </w:p>
    <w:p w:rsidR="007D2F70" w:rsidRPr="00A938F7" w:rsidRDefault="007D2F70" w:rsidP="00D218E3">
      <w:pPr>
        <w:pStyle w:val="a6"/>
        <w:numPr>
          <w:ilvl w:val="0"/>
          <w:numId w:val="48"/>
        </w:numPr>
        <w:tabs>
          <w:tab w:val="left" w:pos="1134"/>
        </w:tabs>
        <w:autoSpaceDN w:val="0"/>
        <w:adjustRightInd w:val="0"/>
        <w:ind w:left="0" w:firstLine="709"/>
        <w:jc w:val="both"/>
        <w:rPr>
          <w:rFonts w:eastAsia="Calibri"/>
          <w:sz w:val="26"/>
          <w:szCs w:val="26"/>
        </w:rPr>
      </w:pPr>
      <w:r w:rsidRPr="00A938F7">
        <w:rPr>
          <w:rFonts w:eastAsia="Calibri"/>
          <w:sz w:val="26"/>
          <w:szCs w:val="26"/>
        </w:rPr>
        <w:t xml:space="preserve">Привести в соответствие Бюджетному кодексу РФ, законам Иркутской области, </w:t>
      </w:r>
      <w:r w:rsidR="00386927" w:rsidRPr="00A938F7">
        <w:rPr>
          <w:rFonts w:eastAsia="Calibri"/>
          <w:sz w:val="26"/>
          <w:szCs w:val="26"/>
        </w:rPr>
        <w:t>приказам Минфина РФ</w:t>
      </w:r>
      <w:r w:rsidR="00386927">
        <w:rPr>
          <w:rFonts w:eastAsia="Calibri"/>
          <w:sz w:val="26"/>
          <w:szCs w:val="26"/>
        </w:rPr>
        <w:t>,</w:t>
      </w:r>
      <w:r w:rsidR="00386927" w:rsidRPr="00A938F7">
        <w:rPr>
          <w:rFonts w:eastAsia="Calibri"/>
          <w:sz w:val="26"/>
          <w:szCs w:val="26"/>
        </w:rPr>
        <w:t xml:space="preserve"> </w:t>
      </w:r>
      <w:r w:rsidRPr="00A938F7">
        <w:rPr>
          <w:rFonts w:eastAsia="Calibri"/>
          <w:sz w:val="26"/>
          <w:szCs w:val="26"/>
        </w:rPr>
        <w:t xml:space="preserve">нормативно-правовым актам Чунского районного муниципального образования, правовые акты муниципального образования и принять отсутствующие, необходимость которых установлена законодательством и Уставом </w:t>
      </w:r>
      <w:r w:rsidR="00386927">
        <w:rPr>
          <w:rFonts w:eastAsia="Calibri"/>
          <w:sz w:val="26"/>
          <w:szCs w:val="26"/>
        </w:rPr>
        <w:t>Лесогорского</w:t>
      </w:r>
      <w:r w:rsidRPr="00A938F7">
        <w:rPr>
          <w:rFonts w:eastAsia="Calibri"/>
          <w:sz w:val="26"/>
          <w:szCs w:val="26"/>
        </w:rPr>
        <w:t xml:space="preserve"> муниципального образования;</w:t>
      </w:r>
    </w:p>
    <w:p w:rsidR="007D2F70" w:rsidRPr="0028096F" w:rsidRDefault="007D2F70" w:rsidP="00D218E3">
      <w:pPr>
        <w:pStyle w:val="a6"/>
        <w:numPr>
          <w:ilvl w:val="0"/>
          <w:numId w:val="48"/>
        </w:numPr>
        <w:tabs>
          <w:tab w:val="left" w:pos="1134"/>
        </w:tabs>
        <w:autoSpaceDN w:val="0"/>
        <w:adjustRightInd w:val="0"/>
        <w:ind w:left="0" w:firstLine="709"/>
        <w:jc w:val="both"/>
        <w:rPr>
          <w:rFonts w:eastAsia="Calibri"/>
          <w:sz w:val="26"/>
          <w:szCs w:val="26"/>
        </w:rPr>
      </w:pPr>
      <w:r w:rsidRPr="00A938F7">
        <w:rPr>
          <w:rFonts w:eastAsia="Calibri"/>
          <w:sz w:val="26"/>
          <w:szCs w:val="26"/>
        </w:rPr>
        <w:t xml:space="preserve">Разработать </w:t>
      </w:r>
      <w:r w:rsidRPr="0028096F">
        <w:rPr>
          <w:rFonts w:eastAsia="Calibri"/>
          <w:sz w:val="26"/>
          <w:szCs w:val="26"/>
        </w:rPr>
        <w:t xml:space="preserve">мероприятия по устранению нарушений и выполнению рекомендаций Контроль-счетной палаты Чунского районного муниципального образования и в срок до </w:t>
      </w:r>
      <w:r w:rsidR="0028096F" w:rsidRPr="0028096F">
        <w:rPr>
          <w:rFonts w:eastAsia="Calibri"/>
          <w:sz w:val="26"/>
          <w:szCs w:val="26"/>
        </w:rPr>
        <w:t>1</w:t>
      </w:r>
      <w:r w:rsidRPr="0028096F">
        <w:rPr>
          <w:rFonts w:eastAsia="Calibri"/>
          <w:sz w:val="26"/>
          <w:szCs w:val="26"/>
        </w:rPr>
        <w:t>0.05.2022 проинформировать КСП Чунского РМО о ходе их исполнения;</w:t>
      </w:r>
    </w:p>
    <w:p w:rsidR="007D2F70" w:rsidRPr="00A938F7" w:rsidRDefault="007D2F70" w:rsidP="00D218E3">
      <w:pPr>
        <w:pStyle w:val="a6"/>
        <w:numPr>
          <w:ilvl w:val="0"/>
          <w:numId w:val="48"/>
        </w:numPr>
        <w:tabs>
          <w:tab w:val="left" w:pos="1134"/>
        </w:tabs>
        <w:autoSpaceDN w:val="0"/>
        <w:adjustRightInd w:val="0"/>
        <w:ind w:left="0" w:firstLine="709"/>
        <w:jc w:val="both"/>
        <w:rPr>
          <w:rFonts w:eastAsia="Calibri"/>
          <w:sz w:val="26"/>
          <w:szCs w:val="26"/>
        </w:rPr>
      </w:pPr>
      <w:r w:rsidRPr="00A938F7">
        <w:rPr>
          <w:rFonts w:eastAsia="Calibri"/>
          <w:sz w:val="26"/>
          <w:szCs w:val="26"/>
        </w:rPr>
        <w:t xml:space="preserve">Усилить контроль на каждом этапе бюджетного процесса в </w:t>
      </w:r>
      <w:r w:rsidR="00386927">
        <w:rPr>
          <w:rFonts w:eastAsia="Calibri"/>
          <w:sz w:val="26"/>
          <w:szCs w:val="26"/>
        </w:rPr>
        <w:t>Лесогорском</w:t>
      </w:r>
      <w:r>
        <w:rPr>
          <w:rFonts w:eastAsia="Calibri"/>
          <w:sz w:val="26"/>
          <w:szCs w:val="26"/>
        </w:rPr>
        <w:t xml:space="preserve"> МО</w:t>
      </w:r>
      <w:r w:rsidRPr="00A938F7">
        <w:rPr>
          <w:rFonts w:eastAsia="Calibri"/>
          <w:sz w:val="26"/>
          <w:szCs w:val="26"/>
        </w:rPr>
        <w:t>, руководствуясь при этом Бюджетным кодексом РФ, законами Иркутской области, приказами Минфина РФ</w:t>
      </w:r>
      <w:r>
        <w:rPr>
          <w:rFonts w:eastAsia="Calibri"/>
          <w:sz w:val="26"/>
          <w:szCs w:val="26"/>
        </w:rPr>
        <w:t>,</w:t>
      </w:r>
      <w:r w:rsidRPr="00A938F7">
        <w:rPr>
          <w:rFonts w:eastAsia="Calibri"/>
          <w:sz w:val="26"/>
          <w:szCs w:val="26"/>
        </w:rPr>
        <w:t xml:space="preserve"> нормативн</w:t>
      </w:r>
      <w:r w:rsidR="00386927">
        <w:rPr>
          <w:rFonts w:eastAsia="Calibri"/>
          <w:sz w:val="26"/>
          <w:szCs w:val="26"/>
        </w:rPr>
        <w:t xml:space="preserve">ыми </w:t>
      </w:r>
      <w:r w:rsidRPr="00A938F7">
        <w:rPr>
          <w:rFonts w:eastAsia="Calibri"/>
          <w:sz w:val="26"/>
          <w:szCs w:val="26"/>
        </w:rPr>
        <w:t xml:space="preserve">правовыми актами Чунского районного муниципального образования и </w:t>
      </w:r>
      <w:r w:rsidR="00386927">
        <w:rPr>
          <w:rFonts w:eastAsia="Calibri"/>
          <w:sz w:val="26"/>
          <w:szCs w:val="26"/>
        </w:rPr>
        <w:t>Лесогорского</w:t>
      </w:r>
      <w:r>
        <w:rPr>
          <w:rFonts w:eastAsia="Calibri"/>
          <w:sz w:val="26"/>
          <w:szCs w:val="26"/>
        </w:rPr>
        <w:t xml:space="preserve"> МО</w:t>
      </w:r>
      <w:r w:rsidRPr="00A938F7">
        <w:rPr>
          <w:rFonts w:eastAsia="Calibri"/>
          <w:sz w:val="26"/>
          <w:szCs w:val="26"/>
        </w:rPr>
        <w:t>;</w:t>
      </w:r>
    </w:p>
    <w:p w:rsidR="007D2F70" w:rsidRPr="00A938F7" w:rsidRDefault="007D2F70" w:rsidP="00D218E3">
      <w:pPr>
        <w:pStyle w:val="a6"/>
        <w:numPr>
          <w:ilvl w:val="0"/>
          <w:numId w:val="49"/>
        </w:numPr>
        <w:tabs>
          <w:tab w:val="left" w:pos="1134"/>
        </w:tabs>
        <w:autoSpaceDN w:val="0"/>
        <w:adjustRightInd w:val="0"/>
        <w:ind w:left="709" w:firstLine="0"/>
        <w:jc w:val="both"/>
        <w:rPr>
          <w:rFonts w:eastAsia="Calibri"/>
          <w:sz w:val="26"/>
          <w:szCs w:val="26"/>
        </w:rPr>
      </w:pPr>
      <w:r w:rsidRPr="00A938F7">
        <w:rPr>
          <w:rFonts w:eastAsia="Calibri"/>
          <w:sz w:val="26"/>
          <w:szCs w:val="26"/>
        </w:rPr>
        <w:t xml:space="preserve">Депутатам Думы </w:t>
      </w:r>
      <w:r w:rsidR="00386927">
        <w:rPr>
          <w:rFonts w:eastAsia="Calibri"/>
          <w:sz w:val="26"/>
          <w:szCs w:val="26"/>
        </w:rPr>
        <w:t>Лесогорского</w:t>
      </w:r>
      <w:r w:rsidRPr="00A938F7">
        <w:rPr>
          <w:rFonts w:eastAsia="Calibri"/>
          <w:sz w:val="26"/>
          <w:szCs w:val="26"/>
        </w:rPr>
        <w:t xml:space="preserve"> муниципального образования:</w:t>
      </w:r>
    </w:p>
    <w:p w:rsidR="007D2F70" w:rsidRPr="00A938F7" w:rsidRDefault="007D2F70" w:rsidP="00D218E3">
      <w:pPr>
        <w:pStyle w:val="a6"/>
        <w:numPr>
          <w:ilvl w:val="1"/>
          <w:numId w:val="49"/>
        </w:numPr>
        <w:tabs>
          <w:tab w:val="left" w:pos="1134"/>
        </w:tabs>
        <w:autoSpaceDN w:val="0"/>
        <w:adjustRightInd w:val="0"/>
        <w:ind w:left="0" w:firstLine="709"/>
        <w:jc w:val="both"/>
        <w:rPr>
          <w:rFonts w:eastAsia="Calibri"/>
          <w:sz w:val="26"/>
          <w:szCs w:val="26"/>
        </w:rPr>
      </w:pPr>
      <w:r w:rsidRPr="00A938F7">
        <w:rPr>
          <w:rFonts w:eastAsia="Calibri"/>
          <w:sz w:val="26"/>
          <w:szCs w:val="26"/>
        </w:rPr>
        <w:t xml:space="preserve">Рассмотреть годовой отчет об исполнении бюджета </w:t>
      </w:r>
      <w:r w:rsidR="00386927">
        <w:rPr>
          <w:rFonts w:eastAsia="Calibri"/>
          <w:sz w:val="26"/>
          <w:szCs w:val="26"/>
        </w:rPr>
        <w:t>Лесогорского</w:t>
      </w:r>
      <w:r>
        <w:rPr>
          <w:rFonts w:eastAsia="Calibri"/>
          <w:sz w:val="26"/>
          <w:szCs w:val="26"/>
        </w:rPr>
        <w:t xml:space="preserve"> </w:t>
      </w:r>
      <w:r w:rsidRPr="00A938F7">
        <w:rPr>
          <w:rFonts w:eastAsia="Calibri"/>
          <w:sz w:val="26"/>
          <w:szCs w:val="26"/>
        </w:rPr>
        <w:t>муниципального образования за 2021 год с учетом настоящего заключения, утвердить указанный отчет и его основные показатели.</w:t>
      </w:r>
    </w:p>
    <w:p w:rsidR="00712DE0" w:rsidRPr="00C721A8" w:rsidRDefault="00712DE0" w:rsidP="00712DE0">
      <w:pPr>
        <w:autoSpaceDN w:val="0"/>
        <w:adjustRightInd w:val="0"/>
        <w:ind w:firstLine="709"/>
        <w:jc w:val="both"/>
        <w:rPr>
          <w:rFonts w:eastAsia="Calibri"/>
          <w:sz w:val="26"/>
          <w:szCs w:val="26"/>
        </w:rPr>
      </w:pPr>
    </w:p>
    <w:p w:rsidR="00712DE0" w:rsidRDefault="00712DE0" w:rsidP="00712DE0">
      <w:pPr>
        <w:autoSpaceDN w:val="0"/>
        <w:adjustRightInd w:val="0"/>
        <w:ind w:firstLine="709"/>
        <w:jc w:val="both"/>
        <w:rPr>
          <w:rFonts w:eastAsia="Calibri"/>
          <w:sz w:val="26"/>
          <w:szCs w:val="26"/>
        </w:rPr>
      </w:pPr>
    </w:p>
    <w:p w:rsidR="00B43819" w:rsidRDefault="00B43819" w:rsidP="00712DE0">
      <w:pPr>
        <w:autoSpaceDN w:val="0"/>
        <w:adjustRightInd w:val="0"/>
        <w:ind w:firstLine="709"/>
        <w:jc w:val="both"/>
        <w:rPr>
          <w:rFonts w:eastAsia="Calibri"/>
          <w:sz w:val="26"/>
          <w:szCs w:val="26"/>
        </w:rPr>
      </w:pPr>
    </w:p>
    <w:p w:rsidR="00B43819" w:rsidRPr="00C721A8" w:rsidRDefault="00B43819" w:rsidP="00712DE0">
      <w:pPr>
        <w:autoSpaceDN w:val="0"/>
        <w:adjustRightInd w:val="0"/>
        <w:ind w:firstLine="709"/>
        <w:jc w:val="both"/>
        <w:rPr>
          <w:rFonts w:eastAsia="Calibri"/>
          <w:sz w:val="26"/>
          <w:szCs w:val="26"/>
        </w:rPr>
      </w:pPr>
    </w:p>
    <w:p w:rsidR="00712DE0" w:rsidRPr="00C721A8" w:rsidRDefault="00712DE0" w:rsidP="00712DE0">
      <w:pPr>
        <w:suppressAutoHyphens/>
        <w:overflowPunct w:val="0"/>
        <w:autoSpaceDE w:val="0"/>
        <w:rPr>
          <w:sz w:val="26"/>
          <w:szCs w:val="26"/>
          <w:lang w:eastAsia="zh-CN"/>
        </w:rPr>
      </w:pPr>
      <w:r w:rsidRPr="00C721A8">
        <w:rPr>
          <w:sz w:val="26"/>
          <w:szCs w:val="26"/>
          <w:lang w:eastAsia="zh-CN"/>
        </w:rPr>
        <w:t>Акт составлен в двух экземплярах.</w:t>
      </w:r>
    </w:p>
    <w:p w:rsidR="00712DE0" w:rsidRPr="00C721A8" w:rsidRDefault="00712DE0" w:rsidP="00712DE0">
      <w:pPr>
        <w:jc w:val="both"/>
        <w:rPr>
          <w:sz w:val="26"/>
          <w:szCs w:val="26"/>
        </w:rPr>
      </w:pPr>
    </w:p>
    <w:p w:rsidR="00712DE0" w:rsidRPr="00C721A8" w:rsidRDefault="00712DE0" w:rsidP="00712DE0">
      <w:pPr>
        <w:jc w:val="both"/>
        <w:rPr>
          <w:sz w:val="26"/>
          <w:szCs w:val="26"/>
        </w:rPr>
      </w:pPr>
      <w:r w:rsidRPr="00C721A8">
        <w:rPr>
          <w:sz w:val="26"/>
          <w:szCs w:val="26"/>
        </w:rPr>
        <w:t xml:space="preserve">Председатель Контрольно-счетной палаты </w:t>
      </w:r>
    </w:p>
    <w:p w:rsidR="00712DE0" w:rsidRPr="00C721A8" w:rsidRDefault="00712DE0" w:rsidP="00712DE0">
      <w:pPr>
        <w:jc w:val="both"/>
        <w:rPr>
          <w:sz w:val="26"/>
          <w:szCs w:val="26"/>
        </w:rPr>
      </w:pPr>
      <w:r w:rsidRPr="00C721A8">
        <w:rPr>
          <w:sz w:val="26"/>
          <w:szCs w:val="26"/>
        </w:rPr>
        <w:t>Чунского районного муниципального образования                           А. С. Федорук</w:t>
      </w:r>
    </w:p>
    <w:p w:rsidR="00712DE0" w:rsidRPr="00C721A8" w:rsidRDefault="00712DE0" w:rsidP="00712DE0">
      <w:pPr>
        <w:jc w:val="both"/>
        <w:rPr>
          <w:sz w:val="26"/>
          <w:szCs w:val="26"/>
        </w:rPr>
      </w:pPr>
    </w:p>
    <w:p w:rsidR="00712DE0" w:rsidRPr="00C721A8" w:rsidRDefault="00712DE0" w:rsidP="00712DE0">
      <w:pPr>
        <w:jc w:val="both"/>
        <w:rPr>
          <w:sz w:val="26"/>
          <w:szCs w:val="26"/>
        </w:rPr>
      </w:pPr>
      <w:r w:rsidRPr="00C721A8">
        <w:rPr>
          <w:sz w:val="26"/>
          <w:szCs w:val="26"/>
        </w:rPr>
        <w:t xml:space="preserve">Ведущий инспектор Контрольно-счетной палаты </w:t>
      </w:r>
    </w:p>
    <w:p w:rsidR="00712DE0" w:rsidRPr="00C721A8" w:rsidRDefault="00712DE0" w:rsidP="00712DE0">
      <w:pPr>
        <w:jc w:val="both"/>
        <w:rPr>
          <w:sz w:val="26"/>
          <w:szCs w:val="26"/>
        </w:rPr>
      </w:pPr>
      <w:r w:rsidRPr="00C721A8">
        <w:rPr>
          <w:sz w:val="26"/>
          <w:szCs w:val="26"/>
        </w:rPr>
        <w:t>Чунского районного муниципального образования                           Ю. С. Смышляева</w:t>
      </w:r>
    </w:p>
    <w:p w:rsidR="00712DE0" w:rsidRPr="00C721A8" w:rsidRDefault="00712DE0" w:rsidP="00712DE0">
      <w:pPr>
        <w:jc w:val="both"/>
        <w:rPr>
          <w:sz w:val="26"/>
          <w:szCs w:val="26"/>
        </w:rPr>
      </w:pPr>
    </w:p>
    <w:p w:rsidR="00712DE0" w:rsidRPr="00C721A8" w:rsidRDefault="00712DE0" w:rsidP="00712DE0">
      <w:pPr>
        <w:jc w:val="both"/>
        <w:rPr>
          <w:sz w:val="26"/>
          <w:szCs w:val="26"/>
        </w:rPr>
      </w:pPr>
      <w:r w:rsidRPr="00C721A8">
        <w:rPr>
          <w:sz w:val="26"/>
          <w:szCs w:val="26"/>
        </w:rPr>
        <w:t xml:space="preserve">Ведущий инспектор Контрольно-счетной палаты </w:t>
      </w:r>
    </w:p>
    <w:p w:rsidR="00712DE0" w:rsidRPr="00C721A8" w:rsidRDefault="00712DE0" w:rsidP="00712DE0">
      <w:pPr>
        <w:jc w:val="both"/>
        <w:rPr>
          <w:sz w:val="26"/>
          <w:szCs w:val="26"/>
        </w:rPr>
      </w:pPr>
      <w:r w:rsidRPr="00C721A8">
        <w:rPr>
          <w:sz w:val="26"/>
          <w:szCs w:val="26"/>
        </w:rPr>
        <w:t>Чунского районного муниципального образования                           Н. И. Сахарова</w:t>
      </w:r>
    </w:p>
    <w:sectPr w:rsidR="00712DE0" w:rsidRPr="00C721A8" w:rsidSect="00B4238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E3" w:rsidRDefault="00D218E3" w:rsidP="00F02435">
      <w:r>
        <w:separator/>
      </w:r>
    </w:p>
  </w:endnote>
  <w:endnote w:type="continuationSeparator" w:id="0">
    <w:p w:rsidR="00D218E3" w:rsidRDefault="00D218E3" w:rsidP="00F0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2978"/>
      <w:docPartObj>
        <w:docPartGallery w:val="Page Numbers (Bottom of Page)"/>
        <w:docPartUnique/>
      </w:docPartObj>
    </w:sdtPr>
    <w:sdtEndPr/>
    <w:sdtContent>
      <w:p w:rsidR="007B2FA7" w:rsidRDefault="007B2FA7">
        <w:pPr>
          <w:pStyle w:val="a4"/>
          <w:jc w:val="right"/>
        </w:pPr>
        <w:r>
          <w:fldChar w:fldCharType="begin"/>
        </w:r>
        <w:r>
          <w:instrText xml:space="preserve"> PAGE   \* MERGEFORMAT </w:instrText>
        </w:r>
        <w:r>
          <w:fldChar w:fldCharType="separate"/>
        </w:r>
        <w:r w:rsidR="004A083F">
          <w:rPr>
            <w:noProof/>
          </w:rPr>
          <w:t>1</w:t>
        </w:r>
        <w:r>
          <w:rPr>
            <w:noProof/>
          </w:rPr>
          <w:fldChar w:fldCharType="end"/>
        </w:r>
      </w:p>
    </w:sdtContent>
  </w:sdt>
  <w:p w:rsidR="007B2FA7" w:rsidRDefault="007B2F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82282"/>
      <w:docPartObj>
        <w:docPartGallery w:val="Page Numbers (Bottom of Page)"/>
        <w:docPartUnique/>
      </w:docPartObj>
    </w:sdtPr>
    <w:sdtEndPr/>
    <w:sdtContent>
      <w:p w:rsidR="007B2FA7" w:rsidRDefault="007B2FA7">
        <w:pPr>
          <w:pStyle w:val="a4"/>
          <w:jc w:val="right"/>
        </w:pPr>
        <w:r>
          <w:fldChar w:fldCharType="begin"/>
        </w:r>
        <w:r>
          <w:instrText xml:space="preserve"> PAGE   \* MERGEFORMAT </w:instrText>
        </w:r>
        <w:r>
          <w:fldChar w:fldCharType="separate"/>
        </w:r>
        <w:r w:rsidR="004A083F">
          <w:rPr>
            <w:noProof/>
          </w:rPr>
          <w:t>20</w:t>
        </w:r>
        <w:r>
          <w:rPr>
            <w:noProof/>
          </w:rPr>
          <w:fldChar w:fldCharType="end"/>
        </w:r>
      </w:p>
    </w:sdtContent>
  </w:sdt>
  <w:p w:rsidR="007B2FA7" w:rsidRDefault="007B2FA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199510"/>
      <w:docPartObj>
        <w:docPartGallery w:val="Page Numbers (Bottom of Page)"/>
        <w:docPartUnique/>
      </w:docPartObj>
    </w:sdtPr>
    <w:sdtEndPr/>
    <w:sdtContent>
      <w:p w:rsidR="007B2FA7" w:rsidRDefault="007B2FA7">
        <w:pPr>
          <w:pStyle w:val="a4"/>
          <w:jc w:val="right"/>
        </w:pPr>
        <w:r>
          <w:fldChar w:fldCharType="begin"/>
        </w:r>
        <w:r>
          <w:instrText xml:space="preserve"> PAGE   \* MERGEFORMAT </w:instrText>
        </w:r>
        <w:r>
          <w:fldChar w:fldCharType="separate"/>
        </w:r>
        <w:r w:rsidR="004A083F">
          <w:rPr>
            <w:noProof/>
          </w:rPr>
          <w:t>21</w:t>
        </w:r>
        <w:r>
          <w:rPr>
            <w:noProof/>
          </w:rPr>
          <w:fldChar w:fldCharType="end"/>
        </w:r>
      </w:p>
    </w:sdtContent>
  </w:sdt>
  <w:p w:rsidR="007B2FA7" w:rsidRDefault="007B2F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E3" w:rsidRDefault="00D218E3" w:rsidP="00F02435">
      <w:r>
        <w:separator/>
      </w:r>
    </w:p>
  </w:footnote>
  <w:footnote w:type="continuationSeparator" w:id="0">
    <w:p w:rsidR="00D218E3" w:rsidRDefault="00D218E3" w:rsidP="00F02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D32"/>
    <w:multiLevelType w:val="hybridMultilevel"/>
    <w:tmpl w:val="AFA28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60086"/>
    <w:multiLevelType w:val="hybridMultilevel"/>
    <w:tmpl w:val="BA584EDE"/>
    <w:lvl w:ilvl="0" w:tplc="99DC1944">
      <w:start w:val="1"/>
      <w:numFmt w:val="decimal"/>
      <w:lvlText w:val="1.%1."/>
      <w:lvlJc w:val="left"/>
      <w:pPr>
        <w:ind w:left="2476" w:hanging="360"/>
      </w:pPr>
      <w:rPr>
        <w:rFonts w:hint="default"/>
      </w:rPr>
    </w:lvl>
    <w:lvl w:ilvl="1" w:tplc="04190019" w:tentative="1">
      <w:start w:val="1"/>
      <w:numFmt w:val="lowerLetter"/>
      <w:lvlText w:val="%2."/>
      <w:lvlJc w:val="left"/>
      <w:pPr>
        <w:ind w:left="3196" w:hanging="360"/>
      </w:pPr>
    </w:lvl>
    <w:lvl w:ilvl="2" w:tplc="0419001B" w:tentative="1">
      <w:start w:val="1"/>
      <w:numFmt w:val="lowerRoman"/>
      <w:lvlText w:val="%3."/>
      <w:lvlJc w:val="right"/>
      <w:pPr>
        <w:ind w:left="3916" w:hanging="180"/>
      </w:pPr>
    </w:lvl>
    <w:lvl w:ilvl="3" w:tplc="0419000F" w:tentative="1">
      <w:start w:val="1"/>
      <w:numFmt w:val="decimal"/>
      <w:lvlText w:val="%4."/>
      <w:lvlJc w:val="left"/>
      <w:pPr>
        <w:ind w:left="4636" w:hanging="360"/>
      </w:pPr>
    </w:lvl>
    <w:lvl w:ilvl="4" w:tplc="04190019" w:tentative="1">
      <w:start w:val="1"/>
      <w:numFmt w:val="lowerLetter"/>
      <w:lvlText w:val="%5."/>
      <w:lvlJc w:val="left"/>
      <w:pPr>
        <w:ind w:left="5356" w:hanging="360"/>
      </w:pPr>
    </w:lvl>
    <w:lvl w:ilvl="5" w:tplc="0419001B" w:tentative="1">
      <w:start w:val="1"/>
      <w:numFmt w:val="lowerRoman"/>
      <w:lvlText w:val="%6."/>
      <w:lvlJc w:val="right"/>
      <w:pPr>
        <w:ind w:left="6076" w:hanging="180"/>
      </w:pPr>
    </w:lvl>
    <w:lvl w:ilvl="6" w:tplc="0419000F" w:tentative="1">
      <w:start w:val="1"/>
      <w:numFmt w:val="decimal"/>
      <w:lvlText w:val="%7."/>
      <w:lvlJc w:val="left"/>
      <w:pPr>
        <w:ind w:left="6796" w:hanging="360"/>
      </w:pPr>
    </w:lvl>
    <w:lvl w:ilvl="7" w:tplc="04190019" w:tentative="1">
      <w:start w:val="1"/>
      <w:numFmt w:val="lowerLetter"/>
      <w:lvlText w:val="%8."/>
      <w:lvlJc w:val="left"/>
      <w:pPr>
        <w:ind w:left="7516" w:hanging="360"/>
      </w:pPr>
    </w:lvl>
    <w:lvl w:ilvl="8" w:tplc="0419001B" w:tentative="1">
      <w:start w:val="1"/>
      <w:numFmt w:val="lowerRoman"/>
      <w:lvlText w:val="%9."/>
      <w:lvlJc w:val="right"/>
      <w:pPr>
        <w:ind w:left="8236" w:hanging="180"/>
      </w:pPr>
    </w:lvl>
  </w:abstractNum>
  <w:abstractNum w:abstractNumId="2" w15:restartNumberingAfterBreak="0">
    <w:nsid w:val="05C21232"/>
    <w:multiLevelType w:val="hybridMultilevel"/>
    <w:tmpl w:val="0BAC2C1A"/>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0992686B"/>
    <w:multiLevelType w:val="hybridMultilevel"/>
    <w:tmpl w:val="FF46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84E7A"/>
    <w:multiLevelType w:val="hybridMultilevel"/>
    <w:tmpl w:val="A74692C8"/>
    <w:lvl w:ilvl="0" w:tplc="46DE191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6736C3"/>
    <w:multiLevelType w:val="hybridMultilevel"/>
    <w:tmpl w:val="4A2ABDD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FC11431"/>
    <w:multiLevelType w:val="hybridMultilevel"/>
    <w:tmpl w:val="2822FD26"/>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84299B"/>
    <w:multiLevelType w:val="hybridMultilevel"/>
    <w:tmpl w:val="6FF8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92DE6"/>
    <w:multiLevelType w:val="hybridMultilevel"/>
    <w:tmpl w:val="795A1636"/>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930A2A"/>
    <w:multiLevelType w:val="hybridMultilevel"/>
    <w:tmpl w:val="78C48640"/>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493A85"/>
    <w:multiLevelType w:val="hybridMultilevel"/>
    <w:tmpl w:val="8D8A8820"/>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46023C"/>
    <w:multiLevelType w:val="hybridMultilevel"/>
    <w:tmpl w:val="B2ECB1F6"/>
    <w:lvl w:ilvl="0" w:tplc="0419000F">
      <w:start w:val="1"/>
      <w:numFmt w:val="decimal"/>
      <w:lvlText w:val="%1."/>
      <w:lvlJc w:val="left"/>
      <w:pPr>
        <w:ind w:left="2460" w:hanging="360"/>
      </w:p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2" w15:restartNumberingAfterBreak="0">
    <w:nsid w:val="32564DC2"/>
    <w:multiLevelType w:val="hybridMultilevel"/>
    <w:tmpl w:val="231A18DA"/>
    <w:lvl w:ilvl="0" w:tplc="176AB1D8">
      <w:start w:val="1"/>
      <w:numFmt w:val="bullet"/>
      <w:lvlText w:val="-"/>
      <w:lvlJc w:val="left"/>
      <w:pPr>
        <w:ind w:left="2220" w:hanging="360"/>
      </w:pPr>
      <w:rPr>
        <w:rFonts w:ascii="Courier New" w:hAnsi="Courier New"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15:restartNumberingAfterBreak="0">
    <w:nsid w:val="337E31B4"/>
    <w:multiLevelType w:val="hybridMultilevel"/>
    <w:tmpl w:val="F6666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E34276"/>
    <w:multiLevelType w:val="hybridMultilevel"/>
    <w:tmpl w:val="D15E9DF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7C2DB9"/>
    <w:multiLevelType w:val="hybridMultilevel"/>
    <w:tmpl w:val="8294F890"/>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4A4161"/>
    <w:multiLevelType w:val="hybridMultilevel"/>
    <w:tmpl w:val="E9BED532"/>
    <w:lvl w:ilvl="0" w:tplc="176AB1D8">
      <w:start w:val="1"/>
      <w:numFmt w:val="bullet"/>
      <w:lvlText w:val="-"/>
      <w:lvlJc w:val="left"/>
      <w:pPr>
        <w:ind w:left="780" w:hanging="360"/>
      </w:pPr>
      <w:rPr>
        <w:rFonts w:ascii="Courier New" w:hAnsi="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3D2A24DA"/>
    <w:multiLevelType w:val="hybridMultilevel"/>
    <w:tmpl w:val="D6BA1526"/>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EB6684"/>
    <w:multiLevelType w:val="hybridMultilevel"/>
    <w:tmpl w:val="26AAB81A"/>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D42EB0"/>
    <w:multiLevelType w:val="hybridMultilevel"/>
    <w:tmpl w:val="7A2C565C"/>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2A16DE2"/>
    <w:multiLevelType w:val="hybridMultilevel"/>
    <w:tmpl w:val="89E6BB38"/>
    <w:lvl w:ilvl="0" w:tplc="DA0A29D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C65DA8"/>
    <w:multiLevelType w:val="hybridMultilevel"/>
    <w:tmpl w:val="6C8471B0"/>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61716A"/>
    <w:multiLevelType w:val="hybridMultilevel"/>
    <w:tmpl w:val="6C046594"/>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8BB02AA"/>
    <w:multiLevelType w:val="hybridMultilevel"/>
    <w:tmpl w:val="E9724FCA"/>
    <w:lvl w:ilvl="0" w:tplc="F2DC7518">
      <w:start w:val="1"/>
      <w:numFmt w:val="bullet"/>
      <w:lvlText w:val=""/>
      <w:lvlJc w:val="left"/>
      <w:pPr>
        <w:ind w:left="720" w:hanging="360"/>
      </w:pPr>
      <w:rPr>
        <w:rFonts w:ascii="Symbol" w:hAnsi="Symbol" w:hint="default"/>
      </w:rPr>
    </w:lvl>
    <w:lvl w:ilvl="1" w:tplc="F2DC751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7A2366"/>
    <w:multiLevelType w:val="hybridMultilevel"/>
    <w:tmpl w:val="553686F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4D2771"/>
    <w:multiLevelType w:val="hybridMultilevel"/>
    <w:tmpl w:val="6E9A962E"/>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6768AC"/>
    <w:multiLevelType w:val="hybridMultilevel"/>
    <w:tmpl w:val="CD246038"/>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883F4D"/>
    <w:multiLevelType w:val="multilevel"/>
    <w:tmpl w:val="D1A652B0"/>
    <w:lvl w:ilvl="0">
      <w:start w:val="1"/>
      <w:numFmt w:val="decimal"/>
      <w:lvlText w:val="%1."/>
      <w:lvlJc w:val="left"/>
      <w:pPr>
        <w:ind w:left="2476" w:hanging="360"/>
      </w:pPr>
    </w:lvl>
    <w:lvl w:ilvl="1">
      <w:start w:val="1"/>
      <w:numFmt w:val="decimal"/>
      <w:isLgl/>
      <w:lvlText w:val="%1.%2."/>
      <w:lvlJc w:val="left"/>
      <w:pPr>
        <w:ind w:left="2836" w:hanging="72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196"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56" w:hanging="1440"/>
      </w:pPr>
      <w:rPr>
        <w:rFonts w:hint="default"/>
      </w:rPr>
    </w:lvl>
    <w:lvl w:ilvl="6">
      <w:start w:val="1"/>
      <w:numFmt w:val="decimal"/>
      <w:isLgl/>
      <w:lvlText w:val="%1.%2.%3.%4.%5.%6.%7."/>
      <w:lvlJc w:val="left"/>
      <w:pPr>
        <w:ind w:left="3556" w:hanging="1440"/>
      </w:pPr>
      <w:rPr>
        <w:rFonts w:hint="default"/>
      </w:rPr>
    </w:lvl>
    <w:lvl w:ilvl="7">
      <w:start w:val="1"/>
      <w:numFmt w:val="decimal"/>
      <w:isLgl/>
      <w:lvlText w:val="%1.%2.%3.%4.%5.%6.%7.%8."/>
      <w:lvlJc w:val="left"/>
      <w:pPr>
        <w:ind w:left="3916" w:hanging="1800"/>
      </w:pPr>
      <w:rPr>
        <w:rFonts w:hint="default"/>
      </w:rPr>
    </w:lvl>
    <w:lvl w:ilvl="8">
      <w:start w:val="1"/>
      <w:numFmt w:val="decimal"/>
      <w:isLgl/>
      <w:lvlText w:val="%1.%2.%3.%4.%5.%6.%7.%8.%9."/>
      <w:lvlJc w:val="left"/>
      <w:pPr>
        <w:ind w:left="3916" w:hanging="1800"/>
      </w:pPr>
      <w:rPr>
        <w:rFonts w:hint="default"/>
      </w:rPr>
    </w:lvl>
  </w:abstractNum>
  <w:abstractNum w:abstractNumId="28" w15:restartNumberingAfterBreak="0">
    <w:nsid w:val="55DD3455"/>
    <w:multiLevelType w:val="hybridMultilevel"/>
    <w:tmpl w:val="AAECCFD4"/>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F021E5"/>
    <w:multiLevelType w:val="hybridMultilevel"/>
    <w:tmpl w:val="EF38F516"/>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484BCF"/>
    <w:multiLevelType w:val="hybridMultilevel"/>
    <w:tmpl w:val="389C14CC"/>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F714EE"/>
    <w:multiLevelType w:val="hybridMultilevel"/>
    <w:tmpl w:val="3FC26A74"/>
    <w:lvl w:ilvl="0" w:tplc="F2DC751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7DE3AAA"/>
    <w:multiLevelType w:val="hybridMultilevel"/>
    <w:tmpl w:val="74AA0CD0"/>
    <w:lvl w:ilvl="0" w:tplc="F2DC751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9AD197D"/>
    <w:multiLevelType w:val="hybridMultilevel"/>
    <w:tmpl w:val="D1F6757A"/>
    <w:lvl w:ilvl="0" w:tplc="F2DC751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15:restartNumberingAfterBreak="0">
    <w:nsid w:val="5BB44D97"/>
    <w:multiLevelType w:val="hybridMultilevel"/>
    <w:tmpl w:val="29BEE51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9F41AF"/>
    <w:multiLevelType w:val="hybridMultilevel"/>
    <w:tmpl w:val="FDC4035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A17E2E"/>
    <w:multiLevelType w:val="hybridMultilevel"/>
    <w:tmpl w:val="DA2A2CA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1F4E65"/>
    <w:multiLevelType w:val="hybridMultilevel"/>
    <w:tmpl w:val="2F70514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ABC02D6"/>
    <w:multiLevelType w:val="hybridMultilevel"/>
    <w:tmpl w:val="795E9624"/>
    <w:lvl w:ilvl="0" w:tplc="621E81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BE0E64"/>
    <w:multiLevelType w:val="hybridMultilevel"/>
    <w:tmpl w:val="7D9C581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D3C6505"/>
    <w:multiLevelType w:val="hybridMultilevel"/>
    <w:tmpl w:val="A04AC6E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0D7FF3"/>
    <w:multiLevelType w:val="hybridMultilevel"/>
    <w:tmpl w:val="CF24348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B8288F"/>
    <w:multiLevelType w:val="hybridMultilevel"/>
    <w:tmpl w:val="4CF6D5D8"/>
    <w:lvl w:ilvl="0" w:tplc="F2DC7518">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4" w15:restartNumberingAfterBreak="0">
    <w:nsid w:val="7D101BD8"/>
    <w:multiLevelType w:val="hybridMultilevel"/>
    <w:tmpl w:val="C2605780"/>
    <w:lvl w:ilvl="0" w:tplc="176AB1D8">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5" w15:restartNumberingAfterBreak="0">
    <w:nsid w:val="7DEB7F68"/>
    <w:multiLevelType w:val="hybridMultilevel"/>
    <w:tmpl w:val="141CD87C"/>
    <w:lvl w:ilvl="0" w:tplc="401CF4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420C96"/>
    <w:multiLevelType w:val="hybridMultilevel"/>
    <w:tmpl w:val="403E0BA6"/>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7" w15:restartNumberingAfterBreak="0">
    <w:nsid w:val="7E597377"/>
    <w:multiLevelType w:val="hybridMultilevel"/>
    <w:tmpl w:val="EBA8100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F23770"/>
    <w:multiLevelType w:val="hybridMultilevel"/>
    <w:tmpl w:val="F5708288"/>
    <w:lvl w:ilvl="0" w:tplc="F2DC7518">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num w:numId="1">
    <w:abstractNumId w:val="0"/>
  </w:num>
  <w:num w:numId="2">
    <w:abstractNumId w:val="5"/>
  </w:num>
  <w:num w:numId="3">
    <w:abstractNumId w:val="14"/>
  </w:num>
  <w:num w:numId="4">
    <w:abstractNumId w:val="39"/>
  </w:num>
  <w:num w:numId="5">
    <w:abstractNumId w:val="42"/>
  </w:num>
  <w:num w:numId="6">
    <w:abstractNumId w:val="7"/>
  </w:num>
  <w:num w:numId="7">
    <w:abstractNumId w:val="43"/>
  </w:num>
  <w:num w:numId="8">
    <w:abstractNumId w:val="45"/>
  </w:num>
  <w:num w:numId="9">
    <w:abstractNumId w:val="31"/>
  </w:num>
  <w:num w:numId="10">
    <w:abstractNumId w:val="28"/>
  </w:num>
  <w:num w:numId="11">
    <w:abstractNumId w:val="18"/>
  </w:num>
  <w:num w:numId="12">
    <w:abstractNumId w:val="2"/>
  </w:num>
  <w:num w:numId="13">
    <w:abstractNumId w:val="23"/>
  </w:num>
  <w:num w:numId="14">
    <w:abstractNumId w:val="47"/>
  </w:num>
  <w:num w:numId="15">
    <w:abstractNumId w:val="24"/>
  </w:num>
  <w:num w:numId="16">
    <w:abstractNumId w:val="10"/>
  </w:num>
  <w:num w:numId="17">
    <w:abstractNumId w:val="26"/>
  </w:num>
  <w:num w:numId="18">
    <w:abstractNumId w:val="19"/>
  </w:num>
  <w:num w:numId="19">
    <w:abstractNumId w:val="32"/>
  </w:num>
  <w:num w:numId="20">
    <w:abstractNumId w:val="40"/>
  </w:num>
  <w:num w:numId="21">
    <w:abstractNumId w:val="21"/>
  </w:num>
  <w:num w:numId="22">
    <w:abstractNumId w:val="9"/>
  </w:num>
  <w:num w:numId="23">
    <w:abstractNumId w:val="38"/>
  </w:num>
  <w:num w:numId="24">
    <w:abstractNumId w:val="46"/>
  </w:num>
  <w:num w:numId="25">
    <w:abstractNumId w:val="37"/>
  </w:num>
  <w:num w:numId="26">
    <w:abstractNumId w:val="29"/>
  </w:num>
  <w:num w:numId="27">
    <w:abstractNumId w:val="17"/>
  </w:num>
  <w:num w:numId="28">
    <w:abstractNumId w:val="8"/>
  </w:num>
  <w:num w:numId="29">
    <w:abstractNumId w:val="48"/>
  </w:num>
  <w:num w:numId="30">
    <w:abstractNumId w:val="12"/>
  </w:num>
  <w:num w:numId="31">
    <w:abstractNumId w:val="6"/>
  </w:num>
  <w:num w:numId="32">
    <w:abstractNumId w:val="34"/>
  </w:num>
  <w:num w:numId="33">
    <w:abstractNumId w:val="35"/>
  </w:num>
  <w:num w:numId="34">
    <w:abstractNumId w:val="25"/>
  </w:num>
  <w:num w:numId="35">
    <w:abstractNumId w:val="15"/>
  </w:num>
  <w:num w:numId="36">
    <w:abstractNumId w:val="44"/>
  </w:num>
  <w:num w:numId="37">
    <w:abstractNumId w:val="22"/>
  </w:num>
  <w:num w:numId="38">
    <w:abstractNumId w:val="16"/>
  </w:num>
  <w:num w:numId="39">
    <w:abstractNumId w:val="36"/>
  </w:num>
  <w:num w:numId="40">
    <w:abstractNumId w:val="41"/>
  </w:num>
  <w:num w:numId="41">
    <w:abstractNumId w:val="30"/>
  </w:num>
  <w:num w:numId="42">
    <w:abstractNumId w:val="3"/>
  </w:num>
  <w:num w:numId="43">
    <w:abstractNumId w:val="13"/>
  </w:num>
  <w:num w:numId="44">
    <w:abstractNumId w:val="33"/>
  </w:num>
  <w:num w:numId="45">
    <w:abstractNumId w:val="11"/>
  </w:num>
  <w:num w:numId="46">
    <w:abstractNumId w:val="20"/>
  </w:num>
  <w:num w:numId="47">
    <w:abstractNumId w:val="4"/>
  </w:num>
  <w:num w:numId="48">
    <w:abstractNumId w:val="1"/>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A42"/>
    <w:rsid w:val="000010F9"/>
    <w:rsid w:val="00001DCD"/>
    <w:rsid w:val="000026F6"/>
    <w:rsid w:val="000028A7"/>
    <w:rsid w:val="00002ACB"/>
    <w:rsid w:val="00002B13"/>
    <w:rsid w:val="000050C0"/>
    <w:rsid w:val="00005742"/>
    <w:rsid w:val="00005A21"/>
    <w:rsid w:val="000060B6"/>
    <w:rsid w:val="000070E1"/>
    <w:rsid w:val="00007127"/>
    <w:rsid w:val="00007242"/>
    <w:rsid w:val="00011695"/>
    <w:rsid w:val="00012CB4"/>
    <w:rsid w:val="0001334D"/>
    <w:rsid w:val="000136F3"/>
    <w:rsid w:val="000143D9"/>
    <w:rsid w:val="00014875"/>
    <w:rsid w:val="00015188"/>
    <w:rsid w:val="000158DB"/>
    <w:rsid w:val="000166B9"/>
    <w:rsid w:val="00016E23"/>
    <w:rsid w:val="0002185A"/>
    <w:rsid w:val="000229BE"/>
    <w:rsid w:val="00022DBF"/>
    <w:rsid w:val="00023DF2"/>
    <w:rsid w:val="000240CE"/>
    <w:rsid w:val="000249EE"/>
    <w:rsid w:val="000256FB"/>
    <w:rsid w:val="00027C98"/>
    <w:rsid w:val="00030DCB"/>
    <w:rsid w:val="00030F35"/>
    <w:rsid w:val="00031383"/>
    <w:rsid w:val="0003194D"/>
    <w:rsid w:val="00032258"/>
    <w:rsid w:val="0003279F"/>
    <w:rsid w:val="00033F29"/>
    <w:rsid w:val="00034748"/>
    <w:rsid w:val="00034BD1"/>
    <w:rsid w:val="00034ED7"/>
    <w:rsid w:val="00035550"/>
    <w:rsid w:val="000363EA"/>
    <w:rsid w:val="00036A1F"/>
    <w:rsid w:val="000405B9"/>
    <w:rsid w:val="000420D2"/>
    <w:rsid w:val="000420E9"/>
    <w:rsid w:val="00042582"/>
    <w:rsid w:val="000428B7"/>
    <w:rsid w:val="000447D6"/>
    <w:rsid w:val="00044DBC"/>
    <w:rsid w:val="000462EA"/>
    <w:rsid w:val="0004745C"/>
    <w:rsid w:val="000474CE"/>
    <w:rsid w:val="00050048"/>
    <w:rsid w:val="000500C8"/>
    <w:rsid w:val="00050B0F"/>
    <w:rsid w:val="000510FA"/>
    <w:rsid w:val="00052922"/>
    <w:rsid w:val="00053F6D"/>
    <w:rsid w:val="0005415D"/>
    <w:rsid w:val="0005504E"/>
    <w:rsid w:val="00055DB1"/>
    <w:rsid w:val="00056FCB"/>
    <w:rsid w:val="00061C59"/>
    <w:rsid w:val="000639D0"/>
    <w:rsid w:val="000644D1"/>
    <w:rsid w:val="00065152"/>
    <w:rsid w:val="000658B4"/>
    <w:rsid w:val="00066C99"/>
    <w:rsid w:val="00067D1B"/>
    <w:rsid w:val="000733B3"/>
    <w:rsid w:val="00073BA0"/>
    <w:rsid w:val="0007499C"/>
    <w:rsid w:val="0007555F"/>
    <w:rsid w:val="000760B5"/>
    <w:rsid w:val="00076469"/>
    <w:rsid w:val="000771E8"/>
    <w:rsid w:val="00077C19"/>
    <w:rsid w:val="00077D85"/>
    <w:rsid w:val="000801BB"/>
    <w:rsid w:val="00080765"/>
    <w:rsid w:val="00080D57"/>
    <w:rsid w:val="000814D0"/>
    <w:rsid w:val="00081DC3"/>
    <w:rsid w:val="00081EBC"/>
    <w:rsid w:val="00083425"/>
    <w:rsid w:val="0008369E"/>
    <w:rsid w:val="0008381B"/>
    <w:rsid w:val="00084D6A"/>
    <w:rsid w:val="00085FCC"/>
    <w:rsid w:val="00086500"/>
    <w:rsid w:val="000865FE"/>
    <w:rsid w:val="00086F84"/>
    <w:rsid w:val="000878AB"/>
    <w:rsid w:val="000878D1"/>
    <w:rsid w:val="00087FD5"/>
    <w:rsid w:val="00090F2A"/>
    <w:rsid w:val="00090FCD"/>
    <w:rsid w:val="000915E1"/>
    <w:rsid w:val="000922F3"/>
    <w:rsid w:val="00092ED7"/>
    <w:rsid w:val="000930E3"/>
    <w:rsid w:val="0009321E"/>
    <w:rsid w:val="00094A35"/>
    <w:rsid w:val="00094F84"/>
    <w:rsid w:val="000953A9"/>
    <w:rsid w:val="00096314"/>
    <w:rsid w:val="000A01BD"/>
    <w:rsid w:val="000A0323"/>
    <w:rsid w:val="000A05EA"/>
    <w:rsid w:val="000A1854"/>
    <w:rsid w:val="000A22D6"/>
    <w:rsid w:val="000A30FA"/>
    <w:rsid w:val="000A3584"/>
    <w:rsid w:val="000A3DF5"/>
    <w:rsid w:val="000A4921"/>
    <w:rsid w:val="000A4B84"/>
    <w:rsid w:val="000A6C96"/>
    <w:rsid w:val="000A7727"/>
    <w:rsid w:val="000A7A9E"/>
    <w:rsid w:val="000B12D5"/>
    <w:rsid w:val="000B145C"/>
    <w:rsid w:val="000B2725"/>
    <w:rsid w:val="000B2A58"/>
    <w:rsid w:val="000B2F52"/>
    <w:rsid w:val="000B4147"/>
    <w:rsid w:val="000B53D7"/>
    <w:rsid w:val="000B587E"/>
    <w:rsid w:val="000B634D"/>
    <w:rsid w:val="000B6C12"/>
    <w:rsid w:val="000B705D"/>
    <w:rsid w:val="000B7A1D"/>
    <w:rsid w:val="000C0B68"/>
    <w:rsid w:val="000C1A65"/>
    <w:rsid w:val="000C2A78"/>
    <w:rsid w:val="000C42E9"/>
    <w:rsid w:val="000C4A08"/>
    <w:rsid w:val="000C53FB"/>
    <w:rsid w:val="000C556C"/>
    <w:rsid w:val="000C6BF8"/>
    <w:rsid w:val="000C7219"/>
    <w:rsid w:val="000D0759"/>
    <w:rsid w:val="000D268E"/>
    <w:rsid w:val="000D29F4"/>
    <w:rsid w:val="000D2E1F"/>
    <w:rsid w:val="000D3123"/>
    <w:rsid w:val="000D32E9"/>
    <w:rsid w:val="000D49E0"/>
    <w:rsid w:val="000D4FD5"/>
    <w:rsid w:val="000D65A3"/>
    <w:rsid w:val="000D6A42"/>
    <w:rsid w:val="000E0A46"/>
    <w:rsid w:val="000E15CC"/>
    <w:rsid w:val="000E2F4E"/>
    <w:rsid w:val="000E3C57"/>
    <w:rsid w:val="000E563D"/>
    <w:rsid w:val="000E6ACC"/>
    <w:rsid w:val="000E6DD2"/>
    <w:rsid w:val="000E7533"/>
    <w:rsid w:val="000E7CF4"/>
    <w:rsid w:val="000F0A6A"/>
    <w:rsid w:val="000F2925"/>
    <w:rsid w:val="000F3715"/>
    <w:rsid w:val="000F4D5D"/>
    <w:rsid w:val="000F50A4"/>
    <w:rsid w:val="000F626F"/>
    <w:rsid w:val="000F69C8"/>
    <w:rsid w:val="000F6DB9"/>
    <w:rsid w:val="000F76AB"/>
    <w:rsid w:val="001004CE"/>
    <w:rsid w:val="00100D96"/>
    <w:rsid w:val="001016ED"/>
    <w:rsid w:val="00101844"/>
    <w:rsid w:val="0010201C"/>
    <w:rsid w:val="0010261D"/>
    <w:rsid w:val="001031FD"/>
    <w:rsid w:val="00104C37"/>
    <w:rsid w:val="001062F0"/>
    <w:rsid w:val="00106367"/>
    <w:rsid w:val="0010649E"/>
    <w:rsid w:val="00107274"/>
    <w:rsid w:val="00107549"/>
    <w:rsid w:val="00110110"/>
    <w:rsid w:val="00111C6A"/>
    <w:rsid w:val="00112951"/>
    <w:rsid w:val="0011297E"/>
    <w:rsid w:val="00112D53"/>
    <w:rsid w:val="00113298"/>
    <w:rsid w:val="00113C98"/>
    <w:rsid w:val="001149C1"/>
    <w:rsid w:val="00114F37"/>
    <w:rsid w:val="00115997"/>
    <w:rsid w:val="00115DDA"/>
    <w:rsid w:val="00116071"/>
    <w:rsid w:val="001162A8"/>
    <w:rsid w:val="00116D81"/>
    <w:rsid w:val="0011701D"/>
    <w:rsid w:val="00117A53"/>
    <w:rsid w:val="0012049C"/>
    <w:rsid w:val="00122166"/>
    <w:rsid w:val="0012262E"/>
    <w:rsid w:val="00122FF4"/>
    <w:rsid w:val="00123FA6"/>
    <w:rsid w:val="00124418"/>
    <w:rsid w:val="00124D35"/>
    <w:rsid w:val="001257EE"/>
    <w:rsid w:val="00125D8C"/>
    <w:rsid w:val="001317D2"/>
    <w:rsid w:val="00131BFD"/>
    <w:rsid w:val="00132F27"/>
    <w:rsid w:val="001330A8"/>
    <w:rsid w:val="00134886"/>
    <w:rsid w:val="00135002"/>
    <w:rsid w:val="00135645"/>
    <w:rsid w:val="00137038"/>
    <w:rsid w:val="0013758E"/>
    <w:rsid w:val="00144A47"/>
    <w:rsid w:val="001451FE"/>
    <w:rsid w:val="001458E9"/>
    <w:rsid w:val="001465E6"/>
    <w:rsid w:val="00146A64"/>
    <w:rsid w:val="00147B8E"/>
    <w:rsid w:val="00150784"/>
    <w:rsid w:val="00150DCF"/>
    <w:rsid w:val="00151386"/>
    <w:rsid w:val="00151E51"/>
    <w:rsid w:val="00152163"/>
    <w:rsid w:val="00152318"/>
    <w:rsid w:val="001523E9"/>
    <w:rsid w:val="0015254A"/>
    <w:rsid w:val="001532EB"/>
    <w:rsid w:val="00153DAD"/>
    <w:rsid w:val="00154024"/>
    <w:rsid w:val="00154622"/>
    <w:rsid w:val="00154BB3"/>
    <w:rsid w:val="00154C18"/>
    <w:rsid w:val="00154D8A"/>
    <w:rsid w:val="001560A5"/>
    <w:rsid w:val="00156121"/>
    <w:rsid w:val="00157E77"/>
    <w:rsid w:val="00160124"/>
    <w:rsid w:val="0016109A"/>
    <w:rsid w:val="00161535"/>
    <w:rsid w:val="00161727"/>
    <w:rsid w:val="00163A20"/>
    <w:rsid w:val="00166588"/>
    <w:rsid w:val="00166918"/>
    <w:rsid w:val="0017193C"/>
    <w:rsid w:val="00172F73"/>
    <w:rsid w:val="0017420D"/>
    <w:rsid w:val="0017463C"/>
    <w:rsid w:val="00180138"/>
    <w:rsid w:val="00181F77"/>
    <w:rsid w:val="0018255A"/>
    <w:rsid w:val="0018283A"/>
    <w:rsid w:val="00183C2A"/>
    <w:rsid w:val="001852E8"/>
    <w:rsid w:val="0018624D"/>
    <w:rsid w:val="00186909"/>
    <w:rsid w:val="0018697E"/>
    <w:rsid w:val="00187122"/>
    <w:rsid w:val="00187AF5"/>
    <w:rsid w:val="00187C97"/>
    <w:rsid w:val="00190A9F"/>
    <w:rsid w:val="00190F58"/>
    <w:rsid w:val="00192674"/>
    <w:rsid w:val="00193248"/>
    <w:rsid w:val="00193AC4"/>
    <w:rsid w:val="00194768"/>
    <w:rsid w:val="00194FF9"/>
    <w:rsid w:val="00195325"/>
    <w:rsid w:val="00195641"/>
    <w:rsid w:val="00195B78"/>
    <w:rsid w:val="001965FE"/>
    <w:rsid w:val="001A0485"/>
    <w:rsid w:val="001A06F8"/>
    <w:rsid w:val="001A0A05"/>
    <w:rsid w:val="001A0CFA"/>
    <w:rsid w:val="001A10C1"/>
    <w:rsid w:val="001A17D7"/>
    <w:rsid w:val="001A2BCD"/>
    <w:rsid w:val="001A3C24"/>
    <w:rsid w:val="001A4076"/>
    <w:rsid w:val="001A5256"/>
    <w:rsid w:val="001A6907"/>
    <w:rsid w:val="001A6CCA"/>
    <w:rsid w:val="001B008B"/>
    <w:rsid w:val="001B0F89"/>
    <w:rsid w:val="001B1407"/>
    <w:rsid w:val="001B1A28"/>
    <w:rsid w:val="001B1E07"/>
    <w:rsid w:val="001B29D6"/>
    <w:rsid w:val="001B2AC4"/>
    <w:rsid w:val="001B5697"/>
    <w:rsid w:val="001B6C34"/>
    <w:rsid w:val="001B7DF3"/>
    <w:rsid w:val="001C0144"/>
    <w:rsid w:val="001C0160"/>
    <w:rsid w:val="001C17AD"/>
    <w:rsid w:val="001C2B73"/>
    <w:rsid w:val="001C369D"/>
    <w:rsid w:val="001C404C"/>
    <w:rsid w:val="001C4E64"/>
    <w:rsid w:val="001C58D1"/>
    <w:rsid w:val="001C5C5E"/>
    <w:rsid w:val="001C6E80"/>
    <w:rsid w:val="001C7F1F"/>
    <w:rsid w:val="001D0297"/>
    <w:rsid w:val="001D0ECC"/>
    <w:rsid w:val="001D0F5E"/>
    <w:rsid w:val="001D242C"/>
    <w:rsid w:val="001D2CA0"/>
    <w:rsid w:val="001D3440"/>
    <w:rsid w:val="001D429A"/>
    <w:rsid w:val="001D4BB2"/>
    <w:rsid w:val="001D5AEC"/>
    <w:rsid w:val="001D75E9"/>
    <w:rsid w:val="001D797E"/>
    <w:rsid w:val="001D79AA"/>
    <w:rsid w:val="001D7B36"/>
    <w:rsid w:val="001D7F6F"/>
    <w:rsid w:val="001E0A7B"/>
    <w:rsid w:val="001E16D2"/>
    <w:rsid w:val="001E182F"/>
    <w:rsid w:val="001E32D1"/>
    <w:rsid w:val="001E36DE"/>
    <w:rsid w:val="001E44E6"/>
    <w:rsid w:val="001E4C4B"/>
    <w:rsid w:val="001E4CCF"/>
    <w:rsid w:val="001E5244"/>
    <w:rsid w:val="001E5941"/>
    <w:rsid w:val="001E6BF9"/>
    <w:rsid w:val="001E74DF"/>
    <w:rsid w:val="001F05B0"/>
    <w:rsid w:val="001F0A31"/>
    <w:rsid w:val="001F1A06"/>
    <w:rsid w:val="001F1D72"/>
    <w:rsid w:val="001F25D2"/>
    <w:rsid w:val="001F42F6"/>
    <w:rsid w:val="001F4517"/>
    <w:rsid w:val="001F483F"/>
    <w:rsid w:val="001F4B0F"/>
    <w:rsid w:val="001F527B"/>
    <w:rsid w:val="001F5877"/>
    <w:rsid w:val="001F751B"/>
    <w:rsid w:val="001F771F"/>
    <w:rsid w:val="00201F6F"/>
    <w:rsid w:val="00203285"/>
    <w:rsid w:val="00207128"/>
    <w:rsid w:val="0020774B"/>
    <w:rsid w:val="00210BE5"/>
    <w:rsid w:val="00213BE2"/>
    <w:rsid w:val="0021483C"/>
    <w:rsid w:val="002164B3"/>
    <w:rsid w:val="002170FA"/>
    <w:rsid w:val="0022041A"/>
    <w:rsid w:val="00220555"/>
    <w:rsid w:val="00221A94"/>
    <w:rsid w:val="00221B0D"/>
    <w:rsid w:val="00222CDE"/>
    <w:rsid w:val="0022356A"/>
    <w:rsid w:val="002318AA"/>
    <w:rsid w:val="00232604"/>
    <w:rsid w:val="002339D9"/>
    <w:rsid w:val="00233A14"/>
    <w:rsid w:val="00233D2C"/>
    <w:rsid w:val="00233F4D"/>
    <w:rsid w:val="00235A04"/>
    <w:rsid w:val="00236047"/>
    <w:rsid w:val="002361CA"/>
    <w:rsid w:val="0023662D"/>
    <w:rsid w:val="002368CF"/>
    <w:rsid w:val="00236F85"/>
    <w:rsid w:val="00237FF8"/>
    <w:rsid w:val="002410D1"/>
    <w:rsid w:val="00242142"/>
    <w:rsid w:val="002422D5"/>
    <w:rsid w:val="00242746"/>
    <w:rsid w:val="002427A0"/>
    <w:rsid w:val="002435D7"/>
    <w:rsid w:val="002436FA"/>
    <w:rsid w:val="00243EDD"/>
    <w:rsid w:val="00245097"/>
    <w:rsid w:val="00245BBF"/>
    <w:rsid w:val="00246569"/>
    <w:rsid w:val="002479A1"/>
    <w:rsid w:val="00250D2B"/>
    <w:rsid w:val="002517D9"/>
    <w:rsid w:val="00252975"/>
    <w:rsid w:val="00253CA0"/>
    <w:rsid w:val="00256927"/>
    <w:rsid w:val="00256F7F"/>
    <w:rsid w:val="0026056A"/>
    <w:rsid w:val="002612F2"/>
    <w:rsid w:val="00261ECA"/>
    <w:rsid w:val="0026248F"/>
    <w:rsid w:val="00265776"/>
    <w:rsid w:val="00265C6F"/>
    <w:rsid w:val="00267023"/>
    <w:rsid w:val="002675F1"/>
    <w:rsid w:val="00270709"/>
    <w:rsid w:val="00272225"/>
    <w:rsid w:val="00272454"/>
    <w:rsid w:val="00274044"/>
    <w:rsid w:val="00274D41"/>
    <w:rsid w:val="00274E01"/>
    <w:rsid w:val="002752D7"/>
    <w:rsid w:val="00275D3D"/>
    <w:rsid w:val="0028096F"/>
    <w:rsid w:val="00281ADF"/>
    <w:rsid w:val="00281DB5"/>
    <w:rsid w:val="00281E39"/>
    <w:rsid w:val="002823D4"/>
    <w:rsid w:val="002845C6"/>
    <w:rsid w:val="002902E4"/>
    <w:rsid w:val="00292AA8"/>
    <w:rsid w:val="00293F35"/>
    <w:rsid w:val="002947CF"/>
    <w:rsid w:val="00294E55"/>
    <w:rsid w:val="00296003"/>
    <w:rsid w:val="00296FB8"/>
    <w:rsid w:val="002A07E8"/>
    <w:rsid w:val="002A3BA8"/>
    <w:rsid w:val="002A539B"/>
    <w:rsid w:val="002A5A46"/>
    <w:rsid w:val="002A6E97"/>
    <w:rsid w:val="002A7AA3"/>
    <w:rsid w:val="002B03B4"/>
    <w:rsid w:val="002B22BB"/>
    <w:rsid w:val="002B245D"/>
    <w:rsid w:val="002B281F"/>
    <w:rsid w:val="002B41F8"/>
    <w:rsid w:val="002B4E1F"/>
    <w:rsid w:val="002B6DEB"/>
    <w:rsid w:val="002C04EE"/>
    <w:rsid w:val="002C1659"/>
    <w:rsid w:val="002C1DBF"/>
    <w:rsid w:val="002C3557"/>
    <w:rsid w:val="002C4143"/>
    <w:rsid w:val="002C4232"/>
    <w:rsid w:val="002C4FF6"/>
    <w:rsid w:val="002C7AB0"/>
    <w:rsid w:val="002D0063"/>
    <w:rsid w:val="002D103C"/>
    <w:rsid w:val="002D1A21"/>
    <w:rsid w:val="002D2A26"/>
    <w:rsid w:val="002D35D1"/>
    <w:rsid w:val="002D5038"/>
    <w:rsid w:val="002D6DC8"/>
    <w:rsid w:val="002D7782"/>
    <w:rsid w:val="002E25E3"/>
    <w:rsid w:val="002E2B57"/>
    <w:rsid w:val="002E4A97"/>
    <w:rsid w:val="002E4FD9"/>
    <w:rsid w:val="002E5006"/>
    <w:rsid w:val="002E5720"/>
    <w:rsid w:val="002E6759"/>
    <w:rsid w:val="002E6952"/>
    <w:rsid w:val="002E6C03"/>
    <w:rsid w:val="002E6C81"/>
    <w:rsid w:val="002F041E"/>
    <w:rsid w:val="002F139E"/>
    <w:rsid w:val="002F3BFA"/>
    <w:rsid w:val="002F4CAA"/>
    <w:rsid w:val="002F52F8"/>
    <w:rsid w:val="002F689D"/>
    <w:rsid w:val="002F6DC0"/>
    <w:rsid w:val="002F70FB"/>
    <w:rsid w:val="0030138C"/>
    <w:rsid w:val="0030238C"/>
    <w:rsid w:val="00302A05"/>
    <w:rsid w:val="00302F76"/>
    <w:rsid w:val="00303A9F"/>
    <w:rsid w:val="00303B9E"/>
    <w:rsid w:val="00303E02"/>
    <w:rsid w:val="00304B54"/>
    <w:rsid w:val="00305C2E"/>
    <w:rsid w:val="003065CB"/>
    <w:rsid w:val="00306BAF"/>
    <w:rsid w:val="00307596"/>
    <w:rsid w:val="00307E0F"/>
    <w:rsid w:val="0031090A"/>
    <w:rsid w:val="00310D41"/>
    <w:rsid w:val="003111F5"/>
    <w:rsid w:val="00311574"/>
    <w:rsid w:val="00311688"/>
    <w:rsid w:val="00312930"/>
    <w:rsid w:val="0031306A"/>
    <w:rsid w:val="00313343"/>
    <w:rsid w:val="00313EE6"/>
    <w:rsid w:val="00314071"/>
    <w:rsid w:val="003150EF"/>
    <w:rsid w:val="00315EFB"/>
    <w:rsid w:val="00316D8C"/>
    <w:rsid w:val="00320132"/>
    <w:rsid w:val="00321B9C"/>
    <w:rsid w:val="00321C1B"/>
    <w:rsid w:val="00321F2D"/>
    <w:rsid w:val="00322C16"/>
    <w:rsid w:val="00323DB7"/>
    <w:rsid w:val="003247A6"/>
    <w:rsid w:val="00324822"/>
    <w:rsid w:val="0032538F"/>
    <w:rsid w:val="0032609F"/>
    <w:rsid w:val="003270C1"/>
    <w:rsid w:val="003277D8"/>
    <w:rsid w:val="00327A72"/>
    <w:rsid w:val="00330D72"/>
    <w:rsid w:val="0033273C"/>
    <w:rsid w:val="003328AD"/>
    <w:rsid w:val="0033315D"/>
    <w:rsid w:val="003351D0"/>
    <w:rsid w:val="00335DDB"/>
    <w:rsid w:val="00336CB3"/>
    <w:rsid w:val="003373A8"/>
    <w:rsid w:val="0033762D"/>
    <w:rsid w:val="00337D6B"/>
    <w:rsid w:val="00340037"/>
    <w:rsid w:val="003405B4"/>
    <w:rsid w:val="00340DBC"/>
    <w:rsid w:val="00342594"/>
    <w:rsid w:val="003428C3"/>
    <w:rsid w:val="00342F5F"/>
    <w:rsid w:val="0034311E"/>
    <w:rsid w:val="003434A3"/>
    <w:rsid w:val="003439BF"/>
    <w:rsid w:val="003449A7"/>
    <w:rsid w:val="00345A74"/>
    <w:rsid w:val="00345B73"/>
    <w:rsid w:val="003463A1"/>
    <w:rsid w:val="003473DA"/>
    <w:rsid w:val="003553F8"/>
    <w:rsid w:val="00356434"/>
    <w:rsid w:val="0036030F"/>
    <w:rsid w:val="00360CC9"/>
    <w:rsid w:val="00361B7B"/>
    <w:rsid w:val="003637AF"/>
    <w:rsid w:val="0036443C"/>
    <w:rsid w:val="003662ED"/>
    <w:rsid w:val="003675C1"/>
    <w:rsid w:val="0037036A"/>
    <w:rsid w:val="0037040B"/>
    <w:rsid w:val="003720EB"/>
    <w:rsid w:val="00372DAC"/>
    <w:rsid w:val="00373904"/>
    <w:rsid w:val="003742E4"/>
    <w:rsid w:val="003753FB"/>
    <w:rsid w:val="00375504"/>
    <w:rsid w:val="00376132"/>
    <w:rsid w:val="00376C2F"/>
    <w:rsid w:val="003777F1"/>
    <w:rsid w:val="0038041B"/>
    <w:rsid w:val="00382241"/>
    <w:rsid w:val="0038244E"/>
    <w:rsid w:val="0038336F"/>
    <w:rsid w:val="00383B73"/>
    <w:rsid w:val="00383F43"/>
    <w:rsid w:val="00383F9C"/>
    <w:rsid w:val="003841E8"/>
    <w:rsid w:val="00384260"/>
    <w:rsid w:val="003859FD"/>
    <w:rsid w:val="00385AEF"/>
    <w:rsid w:val="0038654F"/>
    <w:rsid w:val="00386927"/>
    <w:rsid w:val="00387C02"/>
    <w:rsid w:val="003901AB"/>
    <w:rsid w:val="00390B0F"/>
    <w:rsid w:val="003922AB"/>
    <w:rsid w:val="003943BD"/>
    <w:rsid w:val="0039482E"/>
    <w:rsid w:val="00396DB6"/>
    <w:rsid w:val="0039728E"/>
    <w:rsid w:val="00397320"/>
    <w:rsid w:val="0039768F"/>
    <w:rsid w:val="003A0554"/>
    <w:rsid w:val="003A2112"/>
    <w:rsid w:val="003A2C21"/>
    <w:rsid w:val="003A3530"/>
    <w:rsid w:val="003A3668"/>
    <w:rsid w:val="003A5219"/>
    <w:rsid w:val="003A69C3"/>
    <w:rsid w:val="003B0807"/>
    <w:rsid w:val="003B10FA"/>
    <w:rsid w:val="003B25AB"/>
    <w:rsid w:val="003B2D49"/>
    <w:rsid w:val="003B6B87"/>
    <w:rsid w:val="003B7069"/>
    <w:rsid w:val="003C1C05"/>
    <w:rsid w:val="003C21F4"/>
    <w:rsid w:val="003C4D7F"/>
    <w:rsid w:val="003C5086"/>
    <w:rsid w:val="003C6F12"/>
    <w:rsid w:val="003D01B7"/>
    <w:rsid w:val="003D0E2A"/>
    <w:rsid w:val="003D1C18"/>
    <w:rsid w:val="003D20CA"/>
    <w:rsid w:val="003D2952"/>
    <w:rsid w:val="003D2A73"/>
    <w:rsid w:val="003D77AC"/>
    <w:rsid w:val="003D7A32"/>
    <w:rsid w:val="003D7E3F"/>
    <w:rsid w:val="003E0DEB"/>
    <w:rsid w:val="003E1C05"/>
    <w:rsid w:val="003E3CA8"/>
    <w:rsid w:val="003E53EC"/>
    <w:rsid w:val="003E5BCD"/>
    <w:rsid w:val="003E5EDF"/>
    <w:rsid w:val="003E7765"/>
    <w:rsid w:val="003F45FE"/>
    <w:rsid w:val="003F4B7E"/>
    <w:rsid w:val="003F5BEC"/>
    <w:rsid w:val="003F5E9D"/>
    <w:rsid w:val="003F62C2"/>
    <w:rsid w:val="003F6B41"/>
    <w:rsid w:val="003F6D8B"/>
    <w:rsid w:val="00401C1F"/>
    <w:rsid w:val="0040368F"/>
    <w:rsid w:val="00404879"/>
    <w:rsid w:val="00406847"/>
    <w:rsid w:val="00407D72"/>
    <w:rsid w:val="00411DFD"/>
    <w:rsid w:val="004129A8"/>
    <w:rsid w:val="00421700"/>
    <w:rsid w:val="0042384F"/>
    <w:rsid w:val="00424FE0"/>
    <w:rsid w:val="00426B3C"/>
    <w:rsid w:val="00427272"/>
    <w:rsid w:val="0042749A"/>
    <w:rsid w:val="004277AB"/>
    <w:rsid w:val="00430019"/>
    <w:rsid w:val="00431EF0"/>
    <w:rsid w:val="004321F3"/>
    <w:rsid w:val="0043226E"/>
    <w:rsid w:val="0043439F"/>
    <w:rsid w:val="00434DDF"/>
    <w:rsid w:val="00434F5C"/>
    <w:rsid w:val="00436DA4"/>
    <w:rsid w:val="00437ED0"/>
    <w:rsid w:val="004412E8"/>
    <w:rsid w:val="004430A3"/>
    <w:rsid w:val="00443829"/>
    <w:rsid w:val="00443C84"/>
    <w:rsid w:val="00444A73"/>
    <w:rsid w:val="00444F2B"/>
    <w:rsid w:val="00446492"/>
    <w:rsid w:val="0044690C"/>
    <w:rsid w:val="004474DC"/>
    <w:rsid w:val="004502AD"/>
    <w:rsid w:val="004504F6"/>
    <w:rsid w:val="004506AC"/>
    <w:rsid w:val="00452E93"/>
    <w:rsid w:val="00453F51"/>
    <w:rsid w:val="0045485D"/>
    <w:rsid w:val="00454CE6"/>
    <w:rsid w:val="00454E6E"/>
    <w:rsid w:val="004556E1"/>
    <w:rsid w:val="004575F4"/>
    <w:rsid w:val="00457C55"/>
    <w:rsid w:val="0046061C"/>
    <w:rsid w:val="00461018"/>
    <w:rsid w:val="004619D0"/>
    <w:rsid w:val="00461E31"/>
    <w:rsid w:val="0046254E"/>
    <w:rsid w:val="004636A9"/>
    <w:rsid w:val="004644DB"/>
    <w:rsid w:val="004645E0"/>
    <w:rsid w:val="004647B9"/>
    <w:rsid w:val="0046483D"/>
    <w:rsid w:val="0046489F"/>
    <w:rsid w:val="004652EE"/>
    <w:rsid w:val="00465E2C"/>
    <w:rsid w:val="0046692E"/>
    <w:rsid w:val="00466E33"/>
    <w:rsid w:val="00466FAA"/>
    <w:rsid w:val="00470851"/>
    <w:rsid w:val="00472E12"/>
    <w:rsid w:val="00473A25"/>
    <w:rsid w:val="0047510B"/>
    <w:rsid w:val="00475AB2"/>
    <w:rsid w:val="004775C8"/>
    <w:rsid w:val="00477A0B"/>
    <w:rsid w:val="00477C8A"/>
    <w:rsid w:val="00477FC1"/>
    <w:rsid w:val="00480138"/>
    <w:rsid w:val="00482BDE"/>
    <w:rsid w:val="004831A7"/>
    <w:rsid w:val="00484F48"/>
    <w:rsid w:val="00485A98"/>
    <w:rsid w:val="00487B1D"/>
    <w:rsid w:val="00487CB9"/>
    <w:rsid w:val="00490FD4"/>
    <w:rsid w:val="0049329C"/>
    <w:rsid w:val="00493E06"/>
    <w:rsid w:val="004954B5"/>
    <w:rsid w:val="00495D28"/>
    <w:rsid w:val="004A051E"/>
    <w:rsid w:val="004A083F"/>
    <w:rsid w:val="004A195B"/>
    <w:rsid w:val="004A2512"/>
    <w:rsid w:val="004A2CFF"/>
    <w:rsid w:val="004A3290"/>
    <w:rsid w:val="004A41EF"/>
    <w:rsid w:val="004A5396"/>
    <w:rsid w:val="004B0A64"/>
    <w:rsid w:val="004B109F"/>
    <w:rsid w:val="004B1281"/>
    <w:rsid w:val="004B176A"/>
    <w:rsid w:val="004B2157"/>
    <w:rsid w:val="004B2BC6"/>
    <w:rsid w:val="004B371F"/>
    <w:rsid w:val="004B385F"/>
    <w:rsid w:val="004B4C9B"/>
    <w:rsid w:val="004B5041"/>
    <w:rsid w:val="004C1E5F"/>
    <w:rsid w:val="004C1EB1"/>
    <w:rsid w:val="004C1F13"/>
    <w:rsid w:val="004C203B"/>
    <w:rsid w:val="004C256D"/>
    <w:rsid w:val="004C306C"/>
    <w:rsid w:val="004C32F9"/>
    <w:rsid w:val="004C37C3"/>
    <w:rsid w:val="004C42DC"/>
    <w:rsid w:val="004C57A5"/>
    <w:rsid w:val="004C5DAE"/>
    <w:rsid w:val="004C65B3"/>
    <w:rsid w:val="004C6DFF"/>
    <w:rsid w:val="004C70D4"/>
    <w:rsid w:val="004C7631"/>
    <w:rsid w:val="004D0176"/>
    <w:rsid w:val="004D1702"/>
    <w:rsid w:val="004D1E1A"/>
    <w:rsid w:val="004D227E"/>
    <w:rsid w:val="004D32F1"/>
    <w:rsid w:val="004D40D6"/>
    <w:rsid w:val="004D44D5"/>
    <w:rsid w:val="004D4C1C"/>
    <w:rsid w:val="004D56CF"/>
    <w:rsid w:val="004D6889"/>
    <w:rsid w:val="004D6C13"/>
    <w:rsid w:val="004D6E7F"/>
    <w:rsid w:val="004D6EF8"/>
    <w:rsid w:val="004D7E55"/>
    <w:rsid w:val="004D7F26"/>
    <w:rsid w:val="004E0339"/>
    <w:rsid w:val="004E20A3"/>
    <w:rsid w:val="004E31DD"/>
    <w:rsid w:val="004E3331"/>
    <w:rsid w:val="004E4232"/>
    <w:rsid w:val="004E523B"/>
    <w:rsid w:val="004E7D33"/>
    <w:rsid w:val="004F0972"/>
    <w:rsid w:val="004F09E0"/>
    <w:rsid w:val="004F0BAD"/>
    <w:rsid w:val="004F1362"/>
    <w:rsid w:val="004F13B5"/>
    <w:rsid w:val="004F15C7"/>
    <w:rsid w:val="004F15DF"/>
    <w:rsid w:val="004F1C12"/>
    <w:rsid w:val="004F2624"/>
    <w:rsid w:val="004F2DA7"/>
    <w:rsid w:val="004F3128"/>
    <w:rsid w:val="004F3A92"/>
    <w:rsid w:val="004F4705"/>
    <w:rsid w:val="004F51A3"/>
    <w:rsid w:val="004F593B"/>
    <w:rsid w:val="004F5D2C"/>
    <w:rsid w:val="004F6BD2"/>
    <w:rsid w:val="004F7068"/>
    <w:rsid w:val="004F7B4B"/>
    <w:rsid w:val="00501207"/>
    <w:rsid w:val="00501320"/>
    <w:rsid w:val="0050185D"/>
    <w:rsid w:val="0050350E"/>
    <w:rsid w:val="00504913"/>
    <w:rsid w:val="0050592E"/>
    <w:rsid w:val="005100E0"/>
    <w:rsid w:val="005106A4"/>
    <w:rsid w:val="00512A25"/>
    <w:rsid w:val="005132A0"/>
    <w:rsid w:val="005139F8"/>
    <w:rsid w:val="00514043"/>
    <w:rsid w:val="00514BE0"/>
    <w:rsid w:val="005156B8"/>
    <w:rsid w:val="005168A7"/>
    <w:rsid w:val="00517057"/>
    <w:rsid w:val="005178F6"/>
    <w:rsid w:val="00520F16"/>
    <w:rsid w:val="005219C4"/>
    <w:rsid w:val="00521F75"/>
    <w:rsid w:val="00521F7E"/>
    <w:rsid w:val="005239E6"/>
    <w:rsid w:val="00525038"/>
    <w:rsid w:val="00525682"/>
    <w:rsid w:val="00525743"/>
    <w:rsid w:val="00526A01"/>
    <w:rsid w:val="00526E8F"/>
    <w:rsid w:val="00527795"/>
    <w:rsid w:val="00530461"/>
    <w:rsid w:val="005324A9"/>
    <w:rsid w:val="00532AD3"/>
    <w:rsid w:val="00532E66"/>
    <w:rsid w:val="00535972"/>
    <w:rsid w:val="00536AC7"/>
    <w:rsid w:val="005375A9"/>
    <w:rsid w:val="0053760E"/>
    <w:rsid w:val="00540CBB"/>
    <w:rsid w:val="0054109F"/>
    <w:rsid w:val="005415D8"/>
    <w:rsid w:val="00541DF8"/>
    <w:rsid w:val="0054335F"/>
    <w:rsid w:val="00544DAE"/>
    <w:rsid w:val="0054500F"/>
    <w:rsid w:val="00546831"/>
    <w:rsid w:val="005468D0"/>
    <w:rsid w:val="00547089"/>
    <w:rsid w:val="00547EBF"/>
    <w:rsid w:val="005505B9"/>
    <w:rsid w:val="00551554"/>
    <w:rsid w:val="00552141"/>
    <w:rsid w:val="0055235D"/>
    <w:rsid w:val="00552BF8"/>
    <w:rsid w:val="00552CDC"/>
    <w:rsid w:val="00553D13"/>
    <w:rsid w:val="00554737"/>
    <w:rsid w:val="00554C3D"/>
    <w:rsid w:val="00555AF3"/>
    <w:rsid w:val="00556845"/>
    <w:rsid w:val="00557FC9"/>
    <w:rsid w:val="00560075"/>
    <w:rsid w:val="00561915"/>
    <w:rsid w:val="00561DF0"/>
    <w:rsid w:val="00561F7A"/>
    <w:rsid w:val="00562DDC"/>
    <w:rsid w:val="00562F66"/>
    <w:rsid w:val="005630FD"/>
    <w:rsid w:val="0056383D"/>
    <w:rsid w:val="00563B02"/>
    <w:rsid w:val="005647AD"/>
    <w:rsid w:val="00565456"/>
    <w:rsid w:val="005659AA"/>
    <w:rsid w:val="00566079"/>
    <w:rsid w:val="00566420"/>
    <w:rsid w:val="00566D08"/>
    <w:rsid w:val="005674C1"/>
    <w:rsid w:val="00567AC3"/>
    <w:rsid w:val="00570225"/>
    <w:rsid w:val="005702E9"/>
    <w:rsid w:val="00571814"/>
    <w:rsid w:val="00572315"/>
    <w:rsid w:val="005723E1"/>
    <w:rsid w:val="00574DDA"/>
    <w:rsid w:val="005754CC"/>
    <w:rsid w:val="00575AD9"/>
    <w:rsid w:val="00580881"/>
    <w:rsid w:val="005828F7"/>
    <w:rsid w:val="005835B1"/>
    <w:rsid w:val="00584721"/>
    <w:rsid w:val="005868F4"/>
    <w:rsid w:val="00587249"/>
    <w:rsid w:val="00587ED4"/>
    <w:rsid w:val="00587FB4"/>
    <w:rsid w:val="00591098"/>
    <w:rsid w:val="00592324"/>
    <w:rsid w:val="0059366E"/>
    <w:rsid w:val="00593C9E"/>
    <w:rsid w:val="00594E7C"/>
    <w:rsid w:val="0059519D"/>
    <w:rsid w:val="0059574A"/>
    <w:rsid w:val="005962E2"/>
    <w:rsid w:val="00596342"/>
    <w:rsid w:val="00596CBC"/>
    <w:rsid w:val="00597BCB"/>
    <w:rsid w:val="005A01F4"/>
    <w:rsid w:val="005A11B0"/>
    <w:rsid w:val="005A1D81"/>
    <w:rsid w:val="005A22A6"/>
    <w:rsid w:val="005A2572"/>
    <w:rsid w:val="005A397A"/>
    <w:rsid w:val="005A756E"/>
    <w:rsid w:val="005A7B5D"/>
    <w:rsid w:val="005B0FEF"/>
    <w:rsid w:val="005B0FF7"/>
    <w:rsid w:val="005B158B"/>
    <w:rsid w:val="005B52E7"/>
    <w:rsid w:val="005B54B6"/>
    <w:rsid w:val="005B5748"/>
    <w:rsid w:val="005B63AF"/>
    <w:rsid w:val="005B70DF"/>
    <w:rsid w:val="005B7492"/>
    <w:rsid w:val="005C003B"/>
    <w:rsid w:val="005C1120"/>
    <w:rsid w:val="005C15E4"/>
    <w:rsid w:val="005C1744"/>
    <w:rsid w:val="005C198B"/>
    <w:rsid w:val="005C23A4"/>
    <w:rsid w:val="005C2D11"/>
    <w:rsid w:val="005C2F95"/>
    <w:rsid w:val="005C3C23"/>
    <w:rsid w:val="005C4F63"/>
    <w:rsid w:val="005C6FB5"/>
    <w:rsid w:val="005C745E"/>
    <w:rsid w:val="005D140F"/>
    <w:rsid w:val="005D1E5C"/>
    <w:rsid w:val="005D24C2"/>
    <w:rsid w:val="005D2E7A"/>
    <w:rsid w:val="005D3A40"/>
    <w:rsid w:val="005D441D"/>
    <w:rsid w:val="005D4691"/>
    <w:rsid w:val="005D4900"/>
    <w:rsid w:val="005D4C3D"/>
    <w:rsid w:val="005D4DFD"/>
    <w:rsid w:val="005D6366"/>
    <w:rsid w:val="005D63CF"/>
    <w:rsid w:val="005D691C"/>
    <w:rsid w:val="005D747A"/>
    <w:rsid w:val="005E02C6"/>
    <w:rsid w:val="005E39DB"/>
    <w:rsid w:val="005E41F9"/>
    <w:rsid w:val="005E4EE9"/>
    <w:rsid w:val="005E5EA2"/>
    <w:rsid w:val="005E74EF"/>
    <w:rsid w:val="005E7790"/>
    <w:rsid w:val="005F06F8"/>
    <w:rsid w:val="005F094B"/>
    <w:rsid w:val="005F0B1D"/>
    <w:rsid w:val="005F5811"/>
    <w:rsid w:val="005F6036"/>
    <w:rsid w:val="005F672E"/>
    <w:rsid w:val="005F77C6"/>
    <w:rsid w:val="006009FF"/>
    <w:rsid w:val="00601824"/>
    <w:rsid w:val="006023CD"/>
    <w:rsid w:val="006034CC"/>
    <w:rsid w:val="00603BD8"/>
    <w:rsid w:val="0060482B"/>
    <w:rsid w:val="00605EA8"/>
    <w:rsid w:val="00610239"/>
    <w:rsid w:val="006123F5"/>
    <w:rsid w:val="006128C4"/>
    <w:rsid w:val="006142C7"/>
    <w:rsid w:val="006144E6"/>
    <w:rsid w:val="00614D2D"/>
    <w:rsid w:val="006157CD"/>
    <w:rsid w:val="0061609D"/>
    <w:rsid w:val="006172D2"/>
    <w:rsid w:val="00617812"/>
    <w:rsid w:val="00620E23"/>
    <w:rsid w:val="0062208F"/>
    <w:rsid w:val="006222BB"/>
    <w:rsid w:val="0062268A"/>
    <w:rsid w:val="00626389"/>
    <w:rsid w:val="00626F18"/>
    <w:rsid w:val="00627BB4"/>
    <w:rsid w:val="00630BDA"/>
    <w:rsid w:val="00630C27"/>
    <w:rsid w:val="00631699"/>
    <w:rsid w:val="0063225D"/>
    <w:rsid w:val="00632375"/>
    <w:rsid w:val="0063285F"/>
    <w:rsid w:val="00632E6E"/>
    <w:rsid w:val="006355ED"/>
    <w:rsid w:val="00636349"/>
    <w:rsid w:val="0063677D"/>
    <w:rsid w:val="0064080E"/>
    <w:rsid w:val="00641274"/>
    <w:rsid w:val="0064190F"/>
    <w:rsid w:val="00644188"/>
    <w:rsid w:val="006442B8"/>
    <w:rsid w:val="006451DA"/>
    <w:rsid w:val="00645DD8"/>
    <w:rsid w:val="00646187"/>
    <w:rsid w:val="006461F6"/>
    <w:rsid w:val="006473A9"/>
    <w:rsid w:val="006474CE"/>
    <w:rsid w:val="00647523"/>
    <w:rsid w:val="006518AA"/>
    <w:rsid w:val="00652005"/>
    <w:rsid w:val="00652460"/>
    <w:rsid w:val="00652C5D"/>
    <w:rsid w:val="0065496B"/>
    <w:rsid w:val="00655772"/>
    <w:rsid w:val="0065592F"/>
    <w:rsid w:val="006560AC"/>
    <w:rsid w:val="00660E08"/>
    <w:rsid w:val="00661A9F"/>
    <w:rsid w:val="00661AEA"/>
    <w:rsid w:val="006622E2"/>
    <w:rsid w:val="00663429"/>
    <w:rsid w:val="00663C61"/>
    <w:rsid w:val="006645FE"/>
    <w:rsid w:val="00664913"/>
    <w:rsid w:val="00665A5C"/>
    <w:rsid w:val="00666591"/>
    <w:rsid w:val="006673BC"/>
    <w:rsid w:val="00667462"/>
    <w:rsid w:val="00670886"/>
    <w:rsid w:val="00670FAF"/>
    <w:rsid w:val="00671DDA"/>
    <w:rsid w:val="00672022"/>
    <w:rsid w:val="00672768"/>
    <w:rsid w:val="006737AA"/>
    <w:rsid w:val="0067404C"/>
    <w:rsid w:val="00675203"/>
    <w:rsid w:val="006755AF"/>
    <w:rsid w:val="00676901"/>
    <w:rsid w:val="0067775C"/>
    <w:rsid w:val="00677B38"/>
    <w:rsid w:val="00677D04"/>
    <w:rsid w:val="00677F58"/>
    <w:rsid w:val="00680209"/>
    <w:rsid w:val="0068058E"/>
    <w:rsid w:val="0068106C"/>
    <w:rsid w:val="006812AB"/>
    <w:rsid w:val="00683DDF"/>
    <w:rsid w:val="00690501"/>
    <w:rsid w:val="00690CF7"/>
    <w:rsid w:val="00690F06"/>
    <w:rsid w:val="00691975"/>
    <w:rsid w:val="00692BB7"/>
    <w:rsid w:val="00692F9A"/>
    <w:rsid w:val="0069326E"/>
    <w:rsid w:val="00694603"/>
    <w:rsid w:val="006975B4"/>
    <w:rsid w:val="006A0678"/>
    <w:rsid w:val="006A0A4C"/>
    <w:rsid w:val="006A0D92"/>
    <w:rsid w:val="006A1056"/>
    <w:rsid w:val="006A16E0"/>
    <w:rsid w:val="006A3635"/>
    <w:rsid w:val="006A7FBB"/>
    <w:rsid w:val="006B129B"/>
    <w:rsid w:val="006B1A09"/>
    <w:rsid w:val="006B220E"/>
    <w:rsid w:val="006B3914"/>
    <w:rsid w:val="006B4131"/>
    <w:rsid w:val="006B47DD"/>
    <w:rsid w:val="006B4C94"/>
    <w:rsid w:val="006B6535"/>
    <w:rsid w:val="006B68D3"/>
    <w:rsid w:val="006B7176"/>
    <w:rsid w:val="006C0765"/>
    <w:rsid w:val="006C0AB1"/>
    <w:rsid w:val="006C12B7"/>
    <w:rsid w:val="006C138C"/>
    <w:rsid w:val="006C31EF"/>
    <w:rsid w:val="006C4AC1"/>
    <w:rsid w:val="006C6E01"/>
    <w:rsid w:val="006D09A3"/>
    <w:rsid w:val="006D0ADB"/>
    <w:rsid w:val="006D2AB4"/>
    <w:rsid w:val="006D2F90"/>
    <w:rsid w:val="006D3B03"/>
    <w:rsid w:val="006D3FF1"/>
    <w:rsid w:val="006D4B28"/>
    <w:rsid w:val="006D4E23"/>
    <w:rsid w:val="006D7423"/>
    <w:rsid w:val="006D793E"/>
    <w:rsid w:val="006D7E0E"/>
    <w:rsid w:val="006E0224"/>
    <w:rsid w:val="006E04CF"/>
    <w:rsid w:val="006E0EAB"/>
    <w:rsid w:val="006E22BB"/>
    <w:rsid w:val="006E2C70"/>
    <w:rsid w:val="006E3737"/>
    <w:rsid w:val="006E41A6"/>
    <w:rsid w:val="006E5827"/>
    <w:rsid w:val="006E5D3B"/>
    <w:rsid w:val="006E6153"/>
    <w:rsid w:val="006E69AB"/>
    <w:rsid w:val="006E6C20"/>
    <w:rsid w:val="006E79E1"/>
    <w:rsid w:val="006E7CB7"/>
    <w:rsid w:val="006F0B33"/>
    <w:rsid w:val="006F0F18"/>
    <w:rsid w:val="006F169A"/>
    <w:rsid w:val="006F27FB"/>
    <w:rsid w:val="006F2C26"/>
    <w:rsid w:val="006F3A3D"/>
    <w:rsid w:val="006F3F9E"/>
    <w:rsid w:val="006F42F3"/>
    <w:rsid w:val="006F4A33"/>
    <w:rsid w:val="006F4E90"/>
    <w:rsid w:val="006F5E10"/>
    <w:rsid w:val="006F6A4E"/>
    <w:rsid w:val="006F78B6"/>
    <w:rsid w:val="007002BA"/>
    <w:rsid w:val="00701526"/>
    <w:rsid w:val="007050F4"/>
    <w:rsid w:val="00705F32"/>
    <w:rsid w:val="007065A7"/>
    <w:rsid w:val="00707F7F"/>
    <w:rsid w:val="007109E9"/>
    <w:rsid w:val="00711414"/>
    <w:rsid w:val="00712DE0"/>
    <w:rsid w:val="007132E9"/>
    <w:rsid w:val="0071334F"/>
    <w:rsid w:val="00713570"/>
    <w:rsid w:val="00713B87"/>
    <w:rsid w:val="00713FA4"/>
    <w:rsid w:val="00714524"/>
    <w:rsid w:val="0071655E"/>
    <w:rsid w:val="00716A42"/>
    <w:rsid w:val="007174C5"/>
    <w:rsid w:val="007217B9"/>
    <w:rsid w:val="00721DC7"/>
    <w:rsid w:val="00721E88"/>
    <w:rsid w:val="00722328"/>
    <w:rsid w:val="00722945"/>
    <w:rsid w:val="00725234"/>
    <w:rsid w:val="0072557B"/>
    <w:rsid w:val="00730877"/>
    <w:rsid w:val="00730B9D"/>
    <w:rsid w:val="00731623"/>
    <w:rsid w:val="007326BF"/>
    <w:rsid w:val="007328A8"/>
    <w:rsid w:val="00733308"/>
    <w:rsid w:val="0073387E"/>
    <w:rsid w:val="00735220"/>
    <w:rsid w:val="00735484"/>
    <w:rsid w:val="00736F2A"/>
    <w:rsid w:val="00737409"/>
    <w:rsid w:val="007379A7"/>
    <w:rsid w:val="00737D5F"/>
    <w:rsid w:val="00740926"/>
    <w:rsid w:val="00741A1B"/>
    <w:rsid w:val="0074236F"/>
    <w:rsid w:val="00742E1D"/>
    <w:rsid w:val="00742F61"/>
    <w:rsid w:val="0074377E"/>
    <w:rsid w:val="00744A67"/>
    <w:rsid w:val="00744A92"/>
    <w:rsid w:val="00745371"/>
    <w:rsid w:val="00745899"/>
    <w:rsid w:val="00746DD3"/>
    <w:rsid w:val="00750DE0"/>
    <w:rsid w:val="00751BF8"/>
    <w:rsid w:val="00752B27"/>
    <w:rsid w:val="0075348E"/>
    <w:rsid w:val="00753615"/>
    <w:rsid w:val="007537C3"/>
    <w:rsid w:val="00753FA2"/>
    <w:rsid w:val="007546F3"/>
    <w:rsid w:val="007547AB"/>
    <w:rsid w:val="00755378"/>
    <w:rsid w:val="00755B31"/>
    <w:rsid w:val="00756008"/>
    <w:rsid w:val="00763486"/>
    <w:rsid w:val="0076365B"/>
    <w:rsid w:val="007640B2"/>
    <w:rsid w:val="00765090"/>
    <w:rsid w:val="00765261"/>
    <w:rsid w:val="007664AE"/>
    <w:rsid w:val="0076702E"/>
    <w:rsid w:val="00767A6C"/>
    <w:rsid w:val="00767E36"/>
    <w:rsid w:val="00771421"/>
    <w:rsid w:val="00773D5C"/>
    <w:rsid w:val="00774226"/>
    <w:rsid w:val="007760BD"/>
    <w:rsid w:val="0077694F"/>
    <w:rsid w:val="0077722F"/>
    <w:rsid w:val="00780B0B"/>
    <w:rsid w:val="00781214"/>
    <w:rsid w:val="007819FC"/>
    <w:rsid w:val="00781F76"/>
    <w:rsid w:val="00784341"/>
    <w:rsid w:val="00785618"/>
    <w:rsid w:val="007860EA"/>
    <w:rsid w:val="007877FD"/>
    <w:rsid w:val="00792AB7"/>
    <w:rsid w:val="00795662"/>
    <w:rsid w:val="00795B41"/>
    <w:rsid w:val="007960CC"/>
    <w:rsid w:val="00796F3C"/>
    <w:rsid w:val="007976A4"/>
    <w:rsid w:val="00797D55"/>
    <w:rsid w:val="007A0007"/>
    <w:rsid w:val="007A0396"/>
    <w:rsid w:val="007A0D13"/>
    <w:rsid w:val="007A1172"/>
    <w:rsid w:val="007A1747"/>
    <w:rsid w:val="007A2998"/>
    <w:rsid w:val="007A2AE6"/>
    <w:rsid w:val="007A4201"/>
    <w:rsid w:val="007A54DA"/>
    <w:rsid w:val="007A6C93"/>
    <w:rsid w:val="007A7A6D"/>
    <w:rsid w:val="007A7CAF"/>
    <w:rsid w:val="007A7CB9"/>
    <w:rsid w:val="007B02CB"/>
    <w:rsid w:val="007B0446"/>
    <w:rsid w:val="007B075F"/>
    <w:rsid w:val="007B0903"/>
    <w:rsid w:val="007B110D"/>
    <w:rsid w:val="007B118B"/>
    <w:rsid w:val="007B12DD"/>
    <w:rsid w:val="007B17AF"/>
    <w:rsid w:val="007B1AB9"/>
    <w:rsid w:val="007B242C"/>
    <w:rsid w:val="007B26C3"/>
    <w:rsid w:val="007B2FA7"/>
    <w:rsid w:val="007B601D"/>
    <w:rsid w:val="007B6EC8"/>
    <w:rsid w:val="007B6F7D"/>
    <w:rsid w:val="007C1DE7"/>
    <w:rsid w:val="007C1EFD"/>
    <w:rsid w:val="007C274F"/>
    <w:rsid w:val="007C327F"/>
    <w:rsid w:val="007C516D"/>
    <w:rsid w:val="007C5198"/>
    <w:rsid w:val="007C547F"/>
    <w:rsid w:val="007C624E"/>
    <w:rsid w:val="007C73E5"/>
    <w:rsid w:val="007C7848"/>
    <w:rsid w:val="007C7B28"/>
    <w:rsid w:val="007D0580"/>
    <w:rsid w:val="007D135E"/>
    <w:rsid w:val="007D2A2D"/>
    <w:rsid w:val="007D2ADD"/>
    <w:rsid w:val="007D2F70"/>
    <w:rsid w:val="007D3493"/>
    <w:rsid w:val="007D38D4"/>
    <w:rsid w:val="007D433B"/>
    <w:rsid w:val="007D4622"/>
    <w:rsid w:val="007D5A9A"/>
    <w:rsid w:val="007D62DA"/>
    <w:rsid w:val="007D7F75"/>
    <w:rsid w:val="007E0B95"/>
    <w:rsid w:val="007E0E2E"/>
    <w:rsid w:val="007E1C1B"/>
    <w:rsid w:val="007E2F4E"/>
    <w:rsid w:val="007E2FDA"/>
    <w:rsid w:val="007E502F"/>
    <w:rsid w:val="007E50D3"/>
    <w:rsid w:val="007E515E"/>
    <w:rsid w:val="007E6F19"/>
    <w:rsid w:val="007F0E53"/>
    <w:rsid w:val="007F0EA1"/>
    <w:rsid w:val="007F2476"/>
    <w:rsid w:val="007F2729"/>
    <w:rsid w:val="007F4533"/>
    <w:rsid w:val="007F5492"/>
    <w:rsid w:val="007F6607"/>
    <w:rsid w:val="007F6608"/>
    <w:rsid w:val="007F6D9E"/>
    <w:rsid w:val="007F7AF4"/>
    <w:rsid w:val="008000A6"/>
    <w:rsid w:val="00800699"/>
    <w:rsid w:val="00800F6F"/>
    <w:rsid w:val="0080182E"/>
    <w:rsid w:val="0080294C"/>
    <w:rsid w:val="00803404"/>
    <w:rsid w:val="00804121"/>
    <w:rsid w:val="00805D74"/>
    <w:rsid w:val="0080680A"/>
    <w:rsid w:val="0080752A"/>
    <w:rsid w:val="0081017C"/>
    <w:rsid w:val="00810D4D"/>
    <w:rsid w:val="008111EF"/>
    <w:rsid w:val="00812963"/>
    <w:rsid w:val="0081376D"/>
    <w:rsid w:val="00813A91"/>
    <w:rsid w:val="00814AA8"/>
    <w:rsid w:val="008154D0"/>
    <w:rsid w:val="008169F3"/>
    <w:rsid w:val="008179A1"/>
    <w:rsid w:val="00817A9C"/>
    <w:rsid w:val="00817C5E"/>
    <w:rsid w:val="00822D82"/>
    <w:rsid w:val="008234BA"/>
    <w:rsid w:val="0082370C"/>
    <w:rsid w:val="008244E7"/>
    <w:rsid w:val="00824B3F"/>
    <w:rsid w:val="00824FA1"/>
    <w:rsid w:val="008252BF"/>
    <w:rsid w:val="00831595"/>
    <w:rsid w:val="00831669"/>
    <w:rsid w:val="0083262C"/>
    <w:rsid w:val="008327B2"/>
    <w:rsid w:val="00832D7A"/>
    <w:rsid w:val="00834178"/>
    <w:rsid w:val="00834831"/>
    <w:rsid w:val="00835970"/>
    <w:rsid w:val="008361C4"/>
    <w:rsid w:val="00837068"/>
    <w:rsid w:val="00837888"/>
    <w:rsid w:val="00837A86"/>
    <w:rsid w:val="00840D7D"/>
    <w:rsid w:val="008413DF"/>
    <w:rsid w:val="00841D45"/>
    <w:rsid w:val="0084271F"/>
    <w:rsid w:val="00843313"/>
    <w:rsid w:val="00843671"/>
    <w:rsid w:val="00844769"/>
    <w:rsid w:val="00844A6C"/>
    <w:rsid w:val="008455BA"/>
    <w:rsid w:val="0084630A"/>
    <w:rsid w:val="008468E9"/>
    <w:rsid w:val="0084696C"/>
    <w:rsid w:val="00846AEE"/>
    <w:rsid w:val="00847A89"/>
    <w:rsid w:val="00852108"/>
    <w:rsid w:val="00852D11"/>
    <w:rsid w:val="00852F1F"/>
    <w:rsid w:val="008540BF"/>
    <w:rsid w:val="0085422C"/>
    <w:rsid w:val="00854443"/>
    <w:rsid w:val="008545E1"/>
    <w:rsid w:val="00855EFF"/>
    <w:rsid w:val="00856143"/>
    <w:rsid w:val="008574A3"/>
    <w:rsid w:val="008609A9"/>
    <w:rsid w:val="00863171"/>
    <w:rsid w:val="00863D53"/>
    <w:rsid w:val="00865688"/>
    <w:rsid w:val="00865703"/>
    <w:rsid w:val="008657F9"/>
    <w:rsid w:val="008703E6"/>
    <w:rsid w:val="00870423"/>
    <w:rsid w:val="008714BB"/>
    <w:rsid w:val="0087178B"/>
    <w:rsid w:val="00872355"/>
    <w:rsid w:val="00872455"/>
    <w:rsid w:val="0087247B"/>
    <w:rsid w:val="00873181"/>
    <w:rsid w:val="0087478D"/>
    <w:rsid w:val="008749E8"/>
    <w:rsid w:val="00875DDF"/>
    <w:rsid w:val="00876A54"/>
    <w:rsid w:val="00876C22"/>
    <w:rsid w:val="0087755A"/>
    <w:rsid w:val="008775B5"/>
    <w:rsid w:val="008779CE"/>
    <w:rsid w:val="00877D48"/>
    <w:rsid w:val="00880681"/>
    <w:rsid w:val="008837E1"/>
    <w:rsid w:val="008843EC"/>
    <w:rsid w:val="00884412"/>
    <w:rsid w:val="0088528E"/>
    <w:rsid w:val="00885D67"/>
    <w:rsid w:val="0088691F"/>
    <w:rsid w:val="00886B74"/>
    <w:rsid w:val="0088731B"/>
    <w:rsid w:val="00887B4C"/>
    <w:rsid w:val="0089068D"/>
    <w:rsid w:val="00891F21"/>
    <w:rsid w:val="00892516"/>
    <w:rsid w:val="00893260"/>
    <w:rsid w:val="00895296"/>
    <w:rsid w:val="00895D36"/>
    <w:rsid w:val="008A07AA"/>
    <w:rsid w:val="008A0C71"/>
    <w:rsid w:val="008A203D"/>
    <w:rsid w:val="008A235A"/>
    <w:rsid w:val="008A23D5"/>
    <w:rsid w:val="008A25A6"/>
    <w:rsid w:val="008A2EC7"/>
    <w:rsid w:val="008A3922"/>
    <w:rsid w:val="008A3ECD"/>
    <w:rsid w:val="008A3F3A"/>
    <w:rsid w:val="008A3FA7"/>
    <w:rsid w:val="008A4709"/>
    <w:rsid w:val="008A5B49"/>
    <w:rsid w:val="008A7025"/>
    <w:rsid w:val="008B0AC3"/>
    <w:rsid w:val="008B0F5E"/>
    <w:rsid w:val="008B178E"/>
    <w:rsid w:val="008B234B"/>
    <w:rsid w:val="008B25CD"/>
    <w:rsid w:val="008B26A9"/>
    <w:rsid w:val="008B46EE"/>
    <w:rsid w:val="008B52DA"/>
    <w:rsid w:val="008B5E23"/>
    <w:rsid w:val="008B6A67"/>
    <w:rsid w:val="008B6FF2"/>
    <w:rsid w:val="008B7110"/>
    <w:rsid w:val="008C0595"/>
    <w:rsid w:val="008C09C3"/>
    <w:rsid w:val="008C2572"/>
    <w:rsid w:val="008C25BB"/>
    <w:rsid w:val="008C290B"/>
    <w:rsid w:val="008C4970"/>
    <w:rsid w:val="008C4FA0"/>
    <w:rsid w:val="008C6458"/>
    <w:rsid w:val="008C708C"/>
    <w:rsid w:val="008C7984"/>
    <w:rsid w:val="008C7E5B"/>
    <w:rsid w:val="008D2980"/>
    <w:rsid w:val="008D324F"/>
    <w:rsid w:val="008D3B6C"/>
    <w:rsid w:val="008D3DF6"/>
    <w:rsid w:val="008D4F14"/>
    <w:rsid w:val="008D51BA"/>
    <w:rsid w:val="008D5A98"/>
    <w:rsid w:val="008D6C7F"/>
    <w:rsid w:val="008D7D2C"/>
    <w:rsid w:val="008E0645"/>
    <w:rsid w:val="008E1A54"/>
    <w:rsid w:val="008E1C69"/>
    <w:rsid w:val="008E237D"/>
    <w:rsid w:val="008E2EF7"/>
    <w:rsid w:val="008E33CC"/>
    <w:rsid w:val="008E47AF"/>
    <w:rsid w:val="008E62DE"/>
    <w:rsid w:val="008E670B"/>
    <w:rsid w:val="008E7B1F"/>
    <w:rsid w:val="008F0366"/>
    <w:rsid w:val="008F05B7"/>
    <w:rsid w:val="008F0EE3"/>
    <w:rsid w:val="008F1946"/>
    <w:rsid w:val="008F1E30"/>
    <w:rsid w:val="008F2378"/>
    <w:rsid w:val="008F593E"/>
    <w:rsid w:val="008F77B9"/>
    <w:rsid w:val="00901BCF"/>
    <w:rsid w:val="00901F50"/>
    <w:rsid w:val="00902EED"/>
    <w:rsid w:val="009045CA"/>
    <w:rsid w:val="0090665A"/>
    <w:rsid w:val="009069B1"/>
    <w:rsid w:val="009076B3"/>
    <w:rsid w:val="00910838"/>
    <w:rsid w:val="00911D07"/>
    <w:rsid w:val="00911DA7"/>
    <w:rsid w:val="00912CAA"/>
    <w:rsid w:val="009134A6"/>
    <w:rsid w:val="00913B9B"/>
    <w:rsid w:val="009148BF"/>
    <w:rsid w:val="00915B11"/>
    <w:rsid w:val="00916018"/>
    <w:rsid w:val="00916D13"/>
    <w:rsid w:val="00920FF6"/>
    <w:rsid w:val="009220D8"/>
    <w:rsid w:val="00922496"/>
    <w:rsid w:val="009256C1"/>
    <w:rsid w:val="00930E5B"/>
    <w:rsid w:val="00931FE7"/>
    <w:rsid w:val="0093275D"/>
    <w:rsid w:val="009336AE"/>
    <w:rsid w:val="00933E74"/>
    <w:rsid w:val="0093420C"/>
    <w:rsid w:val="00936B70"/>
    <w:rsid w:val="009371C0"/>
    <w:rsid w:val="009409B6"/>
    <w:rsid w:val="00942453"/>
    <w:rsid w:val="00942540"/>
    <w:rsid w:val="00943103"/>
    <w:rsid w:val="00943261"/>
    <w:rsid w:val="00945FCF"/>
    <w:rsid w:val="0094730D"/>
    <w:rsid w:val="00947497"/>
    <w:rsid w:val="00954EE6"/>
    <w:rsid w:val="00955C86"/>
    <w:rsid w:val="0095646F"/>
    <w:rsid w:val="00956B18"/>
    <w:rsid w:val="0095713D"/>
    <w:rsid w:val="009615EE"/>
    <w:rsid w:val="00961A6D"/>
    <w:rsid w:val="0096258E"/>
    <w:rsid w:val="009657C8"/>
    <w:rsid w:val="009661F6"/>
    <w:rsid w:val="0096764E"/>
    <w:rsid w:val="009676EE"/>
    <w:rsid w:val="0097145E"/>
    <w:rsid w:val="009719D2"/>
    <w:rsid w:val="00974D16"/>
    <w:rsid w:val="00974F12"/>
    <w:rsid w:val="009750E3"/>
    <w:rsid w:val="009758DC"/>
    <w:rsid w:val="00976252"/>
    <w:rsid w:val="00976649"/>
    <w:rsid w:val="00976B08"/>
    <w:rsid w:val="00981080"/>
    <w:rsid w:val="00983B9E"/>
    <w:rsid w:val="00984DE4"/>
    <w:rsid w:val="00986198"/>
    <w:rsid w:val="009862FE"/>
    <w:rsid w:val="009864D7"/>
    <w:rsid w:val="009867C6"/>
    <w:rsid w:val="009876E1"/>
    <w:rsid w:val="00990CDE"/>
    <w:rsid w:val="009921A1"/>
    <w:rsid w:val="00994D2F"/>
    <w:rsid w:val="00996E0E"/>
    <w:rsid w:val="009974C0"/>
    <w:rsid w:val="00997768"/>
    <w:rsid w:val="00997D55"/>
    <w:rsid w:val="009A29FA"/>
    <w:rsid w:val="009A3026"/>
    <w:rsid w:val="009A4F9C"/>
    <w:rsid w:val="009A5575"/>
    <w:rsid w:val="009A57E4"/>
    <w:rsid w:val="009A76AB"/>
    <w:rsid w:val="009A7AED"/>
    <w:rsid w:val="009A7D4A"/>
    <w:rsid w:val="009B0251"/>
    <w:rsid w:val="009B236B"/>
    <w:rsid w:val="009B2676"/>
    <w:rsid w:val="009B315E"/>
    <w:rsid w:val="009B4ECC"/>
    <w:rsid w:val="009C0502"/>
    <w:rsid w:val="009C197D"/>
    <w:rsid w:val="009C1E94"/>
    <w:rsid w:val="009C2752"/>
    <w:rsid w:val="009C2936"/>
    <w:rsid w:val="009C4CA3"/>
    <w:rsid w:val="009C4E20"/>
    <w:rsid w:val="009C76A9"/>
    <w:rsid w:val="009C7912"/>
    <w:rsid w:val="009D2464"/>
    <w:rsid w:val="009D25A7"/>
    <w:rsid w:val="009D2D4C"/>
    <w:rsid w:val="009D37A5"/>
    <w:rsid w:val="009D39F7"/>
    <w:rsid w:val="009D3B2E"/>
    <w:rsid w:val="009D4AB6"/>
    <w:rsid w:val="009D4FB3"/>
    <w:rsid w:val="009D51B4"/>
    <w:rsid w:val="009D52AA"/>
    <w:rsid w:val="009D52D5"/>
    <w:rsid w:val="009D5E7C"/>
    <w:rsid w:val="009E0F75"/>
    <w:rsid w:val="009E2748"/>
    <w:rsid w:val="009E391C"/>
    <w:rsid w:val="009E3CAF"/>
    <w:rsid w:val="009E3EE1"/>
    <w:rsid w:val="009E4351"/>
    <w:rsid w:val="009E4F50"/>
    <w:rsid w:val="009E632B"/>
    <w:rsid w:val="009E640A"/>
    <w:rsid w:val="009E68C0"/>
    <w:rsid w:val="009E7644"/>
    <w:rsid w:val="009E7788"/>
    <w:rsid w:val="009F0065"/>
    <w:rsid w:val="009F18AB"/>
    <w:rsid w:val="009F288E"/>
    <w:rsid w:val="009F3408"/>
    <w:rsid w:val="009F39A8"/>
    <w:rsid w:val="009F4834"/>
    <w:rsid w:val="009F5CFE"/>
    <w:rsid w:val="009F6D41"/>
    <w:rsid w:val="009F7CCA"/>
    <w:rsid w:val="00A00836"/>
    <w:rsid w:val="00A01310"/>
    <w:rsid w:val="00A025BE"/>
    <w:rsid w:val="00A02730"/>
    <w:rsid w:val="00A0295A"/>
    <w:rsid w:val="00A02B78"/>
    <w:rsid w:val="00A034B8"/>
    <w:rsid w:val="00A03824"/>
    <w:rsid w:val="00A04591"/>
    <w:rsid w:val="00A06908"/>
    <w:rsid w:val="00A07488"/>
    <w:rsid w:val="00A07FAC"/>
    <w:rsid w:val="00A101B9"/>
    <w:rsid w:val="00A1055A"/>
    <w:rsid w:val="00A10AC4"/>
    <w:rsid w:val="00A1131B"/>
    <w:rsid w:val="00A12AE8"/>
    <w:rsid w:val="00A134BB"/>
    <w:rsid w:val="00A14B14"/>
    <w:rsid w:val="00A14B77"/>
    <w:rsid w:val="00A14CFE"/>
    <w:rsid w:val="00A15097"/>
    <w:rsid w:val="00A167F5"/>
    <w:rsid w:val="00A171EE"/>
    <w:rsid w:val="00A179E9"/>
    <w:rsid w:val="00A22854"/>
    <w:rsid w:val="00A22CE2"/>
    <w:rsid w:val="00A234E2"/>
    <w:rsid w:val="00A2556D"/>
    <w:rsid w:val="00A257FE"/>
    <w:rsid w:val="00A264B5"/>
    <w:rsid w:val="00A265B3"/>
    <w:rsid w:val="00A27DB4"/>
    <w:rsid w:val="00A30ABD"/>
    <w:rsid w:val="00A3101F"/>
    <w:rsid w:val="00A31285"/>
    <w:rsid w:val="00A31EA3"/>
    <w:rsid w:val="00A322B1"/>
    <w:rsid w:val="00A32EE1"/>
    <w:rsid w:val="00A353D0"/>
    <w:rsid w:val="00A36E41"/>
    <w:rsid w:val="00A37862"/>
    <w:rsid w:val="00A4145D"/>
    <w:rsid w:val="00A434A2"/>
    <w:rsid w:val="00A4364B"/>
    <w:rsid w:val="00A43A20"/>
    <w:rsid w:val="00A43AEB"/>
    <w:rsid w:val="00A43F97"/>
    <w:rsid w:val="00A457E8"/>
    <w:rsid w:val="00A46DAD"/>
    <w:rsid w:val="00A502A4"/>
    <w:rsid w:val="00A50D59"/>
    <w:rsid w:val="00A532E5"/>
    <w:rsid w:val="00A53490"/>
    <w:rsid w:val="00A53E3B"/>
    <w:rsid w:val="00A5425E"/>
    <w:rsid w:val="00A549DC"/>
    <w:rsid w:val="00A54C93"/>
    <w:rsid w:val="00A568F8"/>
    <w:rsid w:val="00A60A14"/>
    <w:rsid w:val="00A61F51"/>
    <w:rsid w:val="00A620BF"/>
    <w:rsid w:val="00A62308"/>
    <w:rsid w:val="00A624B6"/>
    <w:rsid w:val="00A65222"/>
    <w:rsid w:val="00A71B6C"/>
    <w:rsid w:val="00A72C25"/>
    <w:rsid w:val="00A72DBD"/>
    <w:rsid w:val="00A75B89"/>
    <w:rsid w:val="00A75D20"/>
    <w:rsid w:val="00A76D97"/>
    <w:rsid w:val="00A77732"/>
    <w:rsid w:val="00A81428"/>
    <w:rsid w:val="00A829F2"/>
    <w:rsid w:val="00A85092"/>
    <w:rsid w:val="00A866AF"/>
    <w:rsid w:val="00A86A18"/>
    <w:rsid w:val="00A86C32"/>
    <w:rsid w:val="00A87CA6"/>
    <w:rsid w:val="00A87CF5"/>
    <w:rsid w:val="00A90D4C"/>
    <w:rsid w:val="00A91D65"/>
    <w:rsid w:val="00A932F3"/>
    <w:rsid w:val="00A93EC8"/>
    <w:rsid w:val="00A94360"/>
    <w:rsid w:val="00A95EFC"/>
    <w:rsid w:val="00AA1EE4"/>
    <w:rsid w:val="00AA264F"/>
    <w:rsid w:val="00AA3AE2"/>
    <w:rsid w:val="00AA3E3D"/>
    <w:rsid w:val="00AA4639"/>
    <w:rsid w:val="00AA46C4"/>
    <w:rsid w:val="00AA5095"/>
    <w:rsid w:val="00AA694C"/>
    <w:rsid w:val="00AB0260"/>
    <w:rsid w:val="00AB1441"/>
    <w:rsid w:val="00AB3837"/>
    <w:rsid w:val="00AB4484"/>
    <w:rsid w:val="00AB5772"/>
    <w:rsid w:val="00AB5CA0"/>
    <w:rsid w:val="00AB75A2"/>
    <w:rsid w:val="00AB7888"/>
    <w:rsid w:val="00AB79E4"/>
    <w:rsid w:val="00AB7E61"/>
    <w:rsid w:val="00AC0A9C"/>
    <w:rsid w:val="00AC157B"/>
    <w:rsid w:val="00AC259C"/>
    <w:rsid w:val="00AC259D"/>
    <w:rsid w:val="00AC2A0B"/>
    <w:rsid w:val="00AC2B60"/>
    <w:rsid w:val="00AC2DF7"/>
    <w:rsid w:val="00AC375E"/>
    <w:rsid w:val="00AC3C30"/>
    <w:rsid w:val="00AC4429"/>
    <w:rsid w:val="00AC5707"/>
    <w:rsid w:val="00AC594D"/>
    <w:rsid w:val="00AC6FDE"/>
    <w:rsid w:val="00AD0B35"/>
    <w:rsid w:val="00AD0B76"/>
    <w:rsid w:val="00AD13A6"/>
    <w:rsid w:val="00AD2429"/>
    <w:rsid w:val="00AD2531"/>
    <w:rsid w:val="00AD2582"/>
    <w:rsid w:val="00AD29A7"/>
    <w:rsid w:val="00AD312A"/>
    <w:rsid w:val="00AD399F"/>
    <w:rsid w:val="00AD52B9"/>
    <w:rsid w:val="00AD673F"/>
    <w:rsid w:val="00AD7A91"/>
    <w:rsid w:val="00AD7C78"/>
    <w:rsid w:val="00AE233C"/>
    <w:rsid w:val="00AE2DBF"/>
    <w:rsid w:val="00AE3231"/>
    <w:rsid w:val="00AE341E"/>
    <w:rsid w:val="00AE542B"/>
    <w:rsid w:val="00AE6D3E"/>
    <w:rsid w:val="00AE710E"/>
    <w:rsid w:val="00AF1263"/>
    <w:rsid w:val="00AF1FA6"/>
    <w:rsid w:val="00AF2566"/>
    <w:rsid w:val="00AF4305"/>
    <w:rsid w:val="00AF4330"/>
    <w:rsid w:val="00AF4BA3"/>
    <w:rsid w:val="00AF5C6C"/>
    <w:rsid w:val="00AF6646"/>
    <w:rsid w:val="00AF6F60"/>
    <w:rsid w:val="00AF7436"/>
    <w:rsid w:val="00B0149D"/>
    <w:rsid w:val="00B01CFE"/>
    <w:rsid w:val="00B023C7"/>
    <w:rsid w:val="00B0480E"/>
    <w:rsid w:val="00B049C3"/>
    <w:rsid w:val="00B04A03"/>
    <w:rsid w:val="00B04D1B"/>
    <w:rsid w:val="00B04DCA"/>
    <w:rsid w:val="00B06F53"/>
    <w:rsid w:val="00B0704C"/>
    <w:rsid w:val="00B1022A"/>
    <w:rsid w:val="00B114D5"/>
    <w:rsid w:val="00B11CFA"/>
    <w:rsid w:val="00B12B36"/>
    <w:rsid w:val="00B13B8D"/>
    <w:rsid w:val="00B141EA"/>
    <w:rsid w:val="00B14384"/>
    <w:rsid w:val="00B14EF1"/>
    <w:rsid w:val="00B15BDB"/>
    <w:rsid w:val="00B16122"/>
    <w:rsid w:val="00B163E8"/>
    <w:rsid w:val="00B16B61"/>
    <w:rsid w:val="00B17CC3"/>
    <w:rsid w:val="00B206D2"/>
    <w:rsid w:val="00B207BC"/>
    <w:rsid w:val="00B20E24"/>
    <w:rsid w:val="00B216C2"/>
    <w:rsid w:val="00B22C5C"/>
    <w:rsid w:val="00B233C4"/>
    <w:rsid w:val="00B23446"/>
    <w:rsid w:val="00B24C30"/>
    <w:rsid w:val="00B24C74"/>
    <w:rsid w:val="00B24DD5"/>
    <w:rsid w:val="00B25167"/>
    <w:rsid w:val="00B26DB1"/>
    <w:rsid w:val="00B26FC4"/>
    <w:rsid w:val="00B276AC"/>
    <w:rsid w:val="00B2788D"/>
    <w:rsid w:val="00B30F7E"/>
    <w:rsid w:val="00B31849"/>
    <w:rsid w:val="00B32BAC"/>
    <w:rsid w:val="00B34039"/>
    <w:rsid w:val="00B34203"/>
    <w:rsid w:val="00B35122"/>
    <w:rsid w:val="00B35DE5"/>
    <w:rsid w:val="00B3622F"/>
    <w:rsid w:val="00B36BAC"/>
    <w:rsid w:val="00B36C52"/>
    <w:rsid w:val="00B36CD6"/>
    <w:rsid w:val="00B37715"/>
    <w:rsid w:val="00B420DA"/>
    <w:rsid w:val="00B42389"/>
    <w:rsid w:val="00B4299E"/>
    <w:rsid w:val="00B42A83"/>
    <w:rsid w:val="00B42CA5"/>
    <w:rsid w:val="00B4327C"/>
    <w:rsid w:val="00B43411"/>
    <w:rsid w:val="00B43819"/>
    <w:rsid w:val="00B43DB5"/>
    <w:rsid w:val="00B45341"/>
    <w:rsid w:val="00B453EF"/>
    <w:rsid w:val="00B4596D"/>
    <w:rsid w:val="00B4723A"/>
    <w:rsid w:val="00B51DF5"/>
    <w:rsid w:val="00B52480"/>
    <w:rsid w:val="00B532B3"/>
    <w:rsid w:val="00B53559"/>
    <w:rsid w:val="00B54329"/>
    <w:rsid w:val="00B561E1"/>
    <w:rsid w:val="00B56CDD"/>
    <w:rsid w:val="00B56FE5"/>
    <w:rsid w:val="00B6045D"/>
    <w:rsid w:val="00B60F13"/>
    <w:rsid w:val="00B61AD4"/>
    <w:rsid w:val="00B61D9F"/>
    <w:rsid w:val="00B632D5"/>
    <w:rsid w:val="00B65870"/>
    <w:rsid w:val="00B65ADB"/>
    <w:rsid w:val="00B664F1"/>
    <w:rsid w:val="00B66816"/>
    <w:rsid w:val="00B67180"/>
    <w:rsid w:val="00B67B9A"/>
    <w:rsid w:val="00B67BBF"/>
    <w:rsid w:val="00B67F75"/>
    <w:rsid w:val="00B7022A"/>
    <w:rsid w:val="00B70B44"/>
    <w:rsid w:val="00B70CFC"/>
    <w:rsid w:val="00B71244"/>
    <w:rsid w:val="00B731F2"/>
    <w:rsid w:val="00B73447"/>
    <w:rsid w:val="00B73819"/>
    <w:rsid w:val="00B73FBB"/>
    <w:rsid w:val="00B74351"/>
    <w:rsid w:val="00B74685"/>
    <w:rsid w:val="00B751EA"/>
    <w:rsid w:val="00B76079"/>
    <w:rsid w:val="00B77AFE"/>
    <w:rsid w:val="00B77CD1"/>
    <w:rsid w:val="00B8073A"/>
    <w:rsid w:val="00B80AFA"/>
    <w:rsid w:val="00B80BB6"/>
    <w:rsid w:val="00B8259B"/>
    <w:rsid w:val="00B8275B"/>
    <w:rsid w:val="00B82BDA"/>
    <w:rsid w:val="00B835D0"/>
    <w:rsid w:val="00B84112"/>
    <w:rsid w:val="00B86B03"/>
    <w:rsid w:val="00B870D7"/>
    <w:rsid w:val="00B90191"/>
    <w:rsid w:val="00B91A75"/>
    <w:rsid w:val="00B930EF"/>
    <w:rsid w:val="00B93DD1"/>
    <w:rsid w:val="00B948B6"/>
    <w:rsid w:val="00B9637D"/>
    <w:rsid w:val="00BA02C6"/>
    <w:rsid w:val="00BA02E4"/>
    <w:rsid w:val="00BA0654"/>
    <w:rsid w:val="00BA07C9"/>
    <w:rsid w:val="00BA2793"/>
    <w:rsid w:val="00BA27BE"/>
    <w:rsid w:val="00BA5F08"/>
    <w:rsid w:val="00BA62D3"/>
    <w:rsid w:val="00BA774C"/>
    <w:rsid w:val="00BA7BAC"/>
    <w:rsid w:val="00BB047D"/>
    <w:rsid w:val="00BB06B3"/>
    <w:rsid w:val="00BB0831"/>
    <w:rsid w:val="00BB25E5"/>
    <w:rsid w:val="00BB5730"/>
    <w:rsid w:val="00BB57A6"/>
    <w:rsid w:val="00BB5D61"/>
    <w:rsid w:val="00BC0172"/>
    <w:rsid w:val="00BC02A2"/>
    <w:rsid w:val="00BC0376"/>
    <w:rsid w:val="00BC0964"/>
    <w:rsid w:val="00BC1A3A"/>
    <w:rsid w:val="00BC30BE"/>
    <w:rsid w:val="00BC396A"/>
    <w:rsid w:val="00BC42FB"/>
    <w:rsid w:val="00BC49F9"/>
    <w:rsid w:val="00BC5537"/>
    <w:rsid w:val="00BC5C0E"/>
    <w:rsid w:val="00BC630B"/>
    <w:rsid w:val="00BC6A60"/>
    <w:rsid w:val="00BC7747"/>
    <w:rsid w:val="00BD122C"/>
    <w:rsid w:val="00BD19B5"/>
    <w:rsid w:val="00BD236F"/>
    <w:rsid w:val="00BD46F3"/>
    <w:rsid w:val="00BD6339"/>
    <w:rsid w:val="00BD6C4A"/>
    <w:rsid w:val="00BE1032"/>
    <w:rsid w:val="00BE185A"/>
    <w:rsid w:val="00BE19B9"/>
    <w:rsid w:val="00BE206D"/>
    <w:rsid w:val="00BE2138"/>
    <w:rsid w:val="00BE23C6"/>
    <w:rsid w:val="00BE2D92"/>
    <w:rsid w:val="00BE34A7"/>
    <w:rsid w:val="00BE4B6C"/>
    <w:rsid w:val="00BE78FF"/>
    <w:rsid w:val="00BE7AD1"/>
    <w:rsid w:val="00BF136A"/>
    <w:rsid w:val="00BF145A"/>
    <w:rsid w:val="00BF4726"/>
    <w:rsid w:val="00BF4732"/>
    <w:rsid w:val="00BF4AC6"/>
    <w:rsid w:val="00BF5620"/>
    <w:rsid w:val="00BF5CE8"/>
    <w:rsid w:val="00BF5EC6"/>
    <w:rsid w:val="00BF6369"/>
    <w:rsid w:val="00BF71D0"/>
    <w:rsid w:val="00BF73F9"/>
    <w:rsid w:val="00BF7CD7"/>
    <w:rsid w:val="00C0271B"/>
    <w:rsid w:val="00C04684"/>
    <w:rsid w:val="00C04B50"/>
    <w:rsid w:val="00C04BB1"/>
    <w:rsid w:val="00C0561A"/>
    <w:rsid w:val="00C071BE"/>
    <w:rsid w:val="00C074B2"/>
    <w:rsid w:val="00C1028E"/>
    <w:rsid w:val="00C11569"/>
    <w:rsid w:val="00C1161A"/>
    <w:rsid w:val="00C11AD7"/>
    <w:rsid w:val="00C11FF0"/>
    <w:rsid w:val="00C12BFC"/>
    <w:rsid w:val="00C1378A"/>
    <w:rsid w:val="00C15399"/>
    <w:rsid w:val="00C21750"/>
    <w:rsid w:val="00C21769"/>
    <w:rsid w:val="00C21868"/>
    <w:rsid w:val="00C22E24"/>
    <w:rsid w:val="00C22E26"/>
    <w:rsid w:val="00C22F60"/>
    <w:rsid w:val="00C23D76"/>
    <w:rsid w:val="00C24888"/>
    <w:rsid w:val="00C24FCE"/>
    <w:rsid w:val="00C25896"/>
    <w:rsid w:val="00C25E7D"/>
    <w:rsid w:val="00C27E65"/>
    <w:rsid w:val="00C321DE"/>
    <w:rsid w:val="00C32765"/>
    <w:rsid w:val="00C329C6"/>
    <w:rsid w:val="00C32C5C"/>
    <w:rsid w:val="00C33578"/>
    <w:rsid w:val="00C33CC1"/>
    <w:rsid w:val="00C35B14"/>
    <w:rsid w:val="00C360F7"/>
    <w:rsid w:val="00C3647C"/>
    <w:rsid w:val="00C36E8D"/>
    <w:rsid w:val="00C37D09"/>
    <w:rsid w:val="00C4043B"/>
    <w:rsid w:val="00C422B4"/>
    <w:rsid w:val="00C427AD"/>
    <w:rsid w:val="00C4434F"/>
    <w:rsid w:val="00C44786"/>
    <w:rsid w:val="00C44C28"/>
    <w:rsid w:val="00C44C7F"/>
    <w:rsid w:val="00C4534F"/>
    <w:rsid w:val="00C466CF"/>
    <w:rsid w:val="00C51D59"/>
    <w:rsid w:val="00C52686"/>
    <w:rsid w:val="00C5468C"/>
    <w:rsid w:val="00C54A0B"/>
    <w:rsid w:val="00C54F15"/>
    <w:rsid w:val="00C557AB"/>
    <w:rsid w:val="00C562F6"/>
    <w:rsid w:val="00C56712"/>
    <w:rsid w:val="00C56B68"/>
    <w:rsid w:val="00C57A9A"/>
    <w:rsid w:val="00C60417"/>
    <w:rsid w:val="00C60ACE"/>
    <w:rsid w:val="00C6155A"/>
    <w:rsid w:val="00C623AB"/>
    <w:rsid w:val="00C62628"/>
    <w:rsid w:val="00C62DB1"/>
    <w:rsid w:val="00C62FB3"/>
    <w:rsid w:val="00C644AD"/>
    <w:rsid w:val="00C64B16"/>
    <w:rsid w:val="00C655C4"/>
    <w:rsid w:val="00C66487"/>
    <w:rsid w:val="00C668A8"/>
    <w:rsid w:val="00C66E54"/>
    <w:rsid w:val="00C7069E"/>
    <w:rsid w:val="00C70AD3"/>
    <w:rsid w:val="00C70BB1"/>
    <w:rsid w:val="00C71560"/>
    <w:rsid w:val="00C71AD3"/>
    <w:rsid w:val="00C7468A"/>
    <w:rsid w:val="00C74D1B"/>
    <w:rsid w:val="00C74DCE"/>
    <w:rsid w:val="00C80E2D"/>
    <w:rsid w:val="00C81303"/>
    <w:rsid w:val="00C8162F"/>
    <w:rsid w:val="00C81C7D"/>
    <w:rsid w:val="00C820C6"/>
    <w:rsid w:val="00C82400"/>
    <w:rsid w:val="00C82AF9"/>
    <w:rsid w:val="00C83B13"/>
    <w:rsid w:val="00C85037"/>
    <w:rsid w:val="00C86E1D"/>
    <w:rsid w:val="00C90652"/>
    <w:rsid w:val="00C915A6"/>
    <w:rsid w:val="00C91A04"/>
    <w:rsid w:val="00C91EA3"/>
    <w:rsid w:val="00C9296B"/>
    <w:rsid w:val="00C95857"/>
    <w:rsid w:val="00C967D3"/>
    <w:rsid w:val="00C96DDE"/>
    <w:rsid w:val="00C977DC"/>
    <w:rsid w:val="00C97BBF"/>
    <w:rsid w:val="00CA21E8"/>
    <w:rsid w:val="00CA2222"/>
    <w:rsid w:val="00CA242A"/>
    <w:rsid w:val="00CA3A65"/>
    <w:rsid w:val="00CA4984"/>
    <w:rsid w:val="00CA4DF2"/>
    <w:rsid w:val="00CA5DEE"/>
    <w:rsid w:val="00CA79EF"/>
    <w:rsid w:val="00CA7AA3"/>
    <w:rsid w:val="00CB0708"/>
    <w:rsid w:val="00CB166A"/>
    <w:rsid w:val="00CB2F34"/>
    <w:rsid w:val="00CB2F54"/>
    <w:rsid w:val="00CB3244"/>
    <w:rsid w:val="00CB3B00"/>
    <w:rsid w:val="00CB3B7C"/>
    <w:rsid w:val="00CB3DDC"/>
    <w:rsid w:val="00CB4559"/>
    <w:rsid w:val="00CB5081"/>
    <w:rsid w:val="00CB5367"/>
    <w:rsid w:val="00CB6E19"/>
    <w:rsid w:val="00CB77B4"/>
    <w:rsid w:val="00CB78AF"/>
    <w:rsid w:val="00CC1F5B"/>
    <w:rsid w:val="00CC229C"/>
    <w:rsid w:val="00CC3750"/>
    <w:rsid w:val="00CC4CCE"/>
    <w:rsid w:val="00CC4D34"/>
    <w:rsid w:val="00CC4D6D"/>
    <w:rsid w:val="00CC6FEE"/>
    <w:rsid w:val="00CD2741"/>
    <w:rsid w:val="00CD286B"/>
    <w:rsid w:val="00CD2E42"/>
    <w:rsid w:val="00CD3E38"/>
    <w:rsid w:val="00CD3F1D"/>
    <w:rsid w:val="00CD4B44"/>
    <w:rsid w:val="00CD4C68"/>
    <w:rsid w:val="00CD6676"/>
    <w:rsid w:val="00CD6C43"/>
    <w:rsid w:val="00CD6D97"/>
    <w:rsid w:val="00CD78F8"/>
    <w:rsid w:val="00CD7921"/>
    <w:rsid w:val="00CE129F"/>
    <w:rsid w:val="00CE2162"/>
    <w:rsid w:val="00CE4436"/>
    <w:rsid w:val="00CE4DE6"/>
    <w:rsid w:val="00CE56BE"/>
    <w:rsid w:val="00CE5CBB"/>
    <w:rsid w:val="00CE78F8"/>
    <w:rsid w:val="00CF0931"/>
    <w:rsid w:val="00CF349D"/>
    <w:rsid w:val="00CF3BA2"/>
    <w:rsid w:val="00CF404F"/>
    <w:rsid w:val="00CF4263"/>
    <w:rsid w:val="00CF4308"/>
    <w:rsid w:val="00CF4651"/>
    <w:rsid w:val="00CF465A"/>
    <w:rsid w:val="00CF46A9"/>
    <w:rsid w:val="00CF5170"/>
    <w:rsid w:val="00CF5781"/>
    <w:rsid w:val="00CF6EC4"/>
    <w:rsid w:val="00D00232"/>
    <w:rsid w:val="00D009FA"/>
    <w:rsid w:val="00D01110"/>
    <w:rsid w:val="00D01A87"/>
    <w:rsid w:val="00D042D9"/>
    <w:rsid w:val="00D07E47"/>
    <w:rsid w:val="00D10ECF"/>
    <w:rsid w:val="00D11573"/>
    <w:rsid w:val="00D148D5"/>
    <w:rsid w:val="00D149E2"/>
    <w:rsid w:val="00D15ABD"/>
    <w:rsid w:val="00D15B7D"/>
    <w:rsid w:val="00D16F47"/>
    <w:rsid w:val="00D171E2"/>
    <w:rsid w:val="00D205F4"/>
    <w:rsid w:val="00D209A6"/>
    <w:rsid w:val="00D215E5"/>
    <w:rsid w:val="00D218E3"/>
    <w:rsid w:val="00D21926"/>
    <w:rsid w:val="00D22B3E"/>
    <w:rsid w:val="00D23A53"/>
    <w:rsid w:val="00D25F3F"/>
    <w:rsid w:val="00D26697"/>
    <w:rsid w:val="00D26873"/>
    <w:rsid w:val="00D275F5"/>
    <w:rsid w:val="00D306FD"/>
    <w:rsid w:val="00D30E6D"/>
    <w:rsid w:val="00D31141"/>
    <w:rsid w:val="00D317C1"/>
    <w:rsid w:val="00D31DB8"/>
    <w:rsid w:val="00D32E0B"/>
    <w:rsid w:val="00D3403B"/>
    <w:rsid w:val="00D34E02"/>
    <w:rsid w:val="00D355FD"/>
    <w:rsid w:val="00D36FA2"/>
    <w:rsid w:val="00D37187"/>
    <w:rsid w:val="00D410F6"/>
    <w:rsid w:val="00D41A56"/>
    <w:rsid w:val="00D42312"/>
    <w:rsid w:val="00D42A7D"/>
    <w:rsid w:val="00D442F4"/>
    <w:rsid w:val="00D4525B"/>
    <w:rsid w:val="00D469F5"/>
    <w:rsid w:val="00D47757"/>
    <w:rsid w:val="00D47929"/>
    <w:rsid w:val="00D47EF7"/>
    <w:rsid w:val="00D51F6E"/>
    <w:rsid w:val="00D53956"/>
    <w:rsid w:val="00D55B8E"/>
    <w:rsid w:val="00D56416"/>
    <w:rsid w:val="00D57850"/>
    <w:rsid w:val="00D60025"/>
    <w:rsid w:val="00D608D9"/>
    <w:rsid w:val="00D60C51"/>
    <w:rsid w:val="00D60C7C"/>
    <w:rsid w:val="00D644D3"/>
    <w:rsid w:val="00D65459"/>
    <w:rsid w:val="00D70F05"/>
    <w:rsid w:val="00D7244E"/>
    <w:rsid w:val="00D7279D"/>
    <w:rsid w:val="00D728B9"/>
    <w:rsid w:val="00D72DD5"/>
    <w:rsid w:val="00D7316C"/>
    <w:rsid w:val="00D731E2"/>
    <w:rsid w:val="00D73D47"/>
    <w:rsid w:val="00D754AA"/>
    <w:rsid w:val="00D759D4"/>
    <w:rsid w:val="00D8198D"/>
    <w:rsid w:val="00D821B5"/>
    <w:rsid w:val="00D82E75"/>
    <w:rsid w:val="00D8325B"/>
    <w:rsid w:val="00D83892"/>
    <w:rsid w:val="00D8565F"/>
    <w:rsid w:val="00D85795"/>
    <w:rsid w:val="00D8671D"/>
    <w:rsid w:val="00D86C82"/>
    <w:rsid w:val="00D86F52"/>
    <w:rsid w:val="00D877A9"/>
    <w:rsid w:val="00D90AB8"/>
    <w:rsid w:val="00D90E7E"/>
    <w:rsid w:val="00D92549"/>
    <w:rsid w:val="00D929E7"/>
    <w:rsid w:val="00D92A90"/>
    <w:rsid w:val="00D94247"/>
    <w:rsid w:val="00D956FD"/>
    <w:rsid w:val="00D96DD3"/>
    <w:rsid w:val="00D97BC2"/>
    <w:rsid w:val="00DA0049"/>
    <w:rsid w:val="00DA11BF"/>
    <w:rsid w:val="00DA1BDD"/>
    <w:rsid w:val="00DA1C75"/>
    <w:rsid w:val="00DA3FAA"/>
    <w:rsid w:val="00DA43FD"/>
    <w:rsid w:val="00DA5CC2"/>
    <w:rsid w:val="00DA5E05"/>
    <w:rsid w:val="00DB1044"/>
    <w:rsid w:val="00DB1170"/>
    <w:rsid w:val="00DB1B56"/>
    <w:rsid w:val="00DB486A"/>
    <w:rsid w:val="00DB4D7E"/>
    <w:rsid w:val="00DB50DD"/>
    <w:rsid w:val="00DB5183"/>
    <w:rsid w:val="00DB5A32"/>
    <w:rsid w:val="00DB5D42"/>
    <w:rsid w:val="00DB7C25"/>
    <w:rsid w:val="00DB7EA1"/>
    <w:rsid w:val="00DC176B"/>
    <w:rsid w:val="00DC2FC0"/>
    <w:rsid w:val="00DC427E"/>
    <w:rsid w:val="00DC459A"/>
    <w:rsid w:val="00DC59AA"/>
    <w:rsid w:val="00DD0787"/>
    <w:rsid w:val="00DD0956"/>
    <w:rsid w:val="00DD0A83"/>
    <w:rsid w:val="00DD18E9"/>
    <w:rsid w:val="00DD1D49"/>
    <w:rsid w:val="00DD23FD"/>
    <w:rsid w:val="00DD251E"/>
    <w:rsid w:val="00DD2F90"/>
    <w:rsid w:val="00DD3A22"/>
    <w:rsid w:val="00DD4138"/>
    <w:rsid w:val="00DD4A01"/>
    <w:rsid w:val="00DD4CD8"/>
    <w:rsid w:val="00DD7E6E"/>
    <w:rsid w:val="00DE0B24"/>
    <w:rsid w:val="00DE10A9"/>
    <w:rsid w:val="00DE395D"/>
    <w:rsid w:val="00DE3F21"/>
    <w:rsid w:val="00DE4676"/>
    <w:rsid w:val="00DE73E3"/>
    <w:rsid w:val="00DF18B3"/>
    <w:rsid w:val="00DF3D29"/>
    <w:rsid w:val="00DF4164"/>
    <w:rsid w:val="00DF5949"/>
    <w:rsid w:val="00DF6014"/>
    <w:rsid w:val="00DF648E"/>
    <w:rsid w:val="00DF6FB9"/>
    <w:rsid w:val="00DF7552"/>
    <w:rsid w:val="00DF7CDF"/>
    <w:rsid w:val="00E0022A"/>
    <w:rsid w:val="00E00D33"/>
    <w:rsid w:val="00E00E5D"/>
    <w:rsid w:val="00E0109F"/>
    <w:rsid w:val="00E01A45"/>
    <w:rsid w:val="00E01AA0"/>
    <w:rsid w:val="00E02195"/>
    <w:rsid w:val="00E026F7"/>
    <w:rsid w:val="00E03337"/>
    <w:rsid w:val="00E03DEC"/>
    <w:rsid w:val="00E047AF"/>
    <w:rsid w:val="00E07341"/>
    <w:rsid w:val="00E07AA2"/>
    <w:rsid w:val="00E07DB6"/>
    <w:rsid w:val="00E07DE3"/>
    <w:rsid w:val="00E11E1C"/>
    <w:rsid w:val="00E13049"/>
    <w:rsid w:val="00E138EC"/>
    <w:rsid w:val="00E13A1C"/>
    <w:rsid w:val="00E13D7C"/>
    <w:rsid w:val="00E14270"/>
    <w:rsid w:val="00E1653F"/>
    <w:rsid w:val="00E179DD"/>
    <w:rsid w:val="00E209CF"/>
    <w:rsid w:val="00E2107D"/>
    <w:rsid w:val="00E2224E"/>
    <w:rsid w:val="00E22FF7"/>
    <w:rsid w:val="00E23133"/>
    <w:rsid w:val="00E23A40"/>
    <w:rsid w:val="00E24275"/>
    <w:rsid w:val="00E24EA5"/>
    <w:rsid w:val="00E25E74"/>
    <w:rsid w:val="00E26B57"/>
    <w:rsid w:val="00E26E92"/>
    <w:rsid w:val="00E26EC6"/>
    <w:rsid w:val="00E273DC"/>
    <w:rsid w:val="00E30244"/>
    <w:rsid w:val="00E30AF9"/>
    <w:rsid w:val="00E3168B"/>
    <w:rsid w:val="00E31968"/>
    <w:rsid w:val="00E3383D"/>
    <w:rsid w:val="00E36E53"/>
    <w:rsid w:val="00E3776A"/>
    <w:rsid w:val="00E41081"/>
    <w:rsid w:val="00E416E0"/>
    <w:rsid w:val="00E41A01"/>
    <w:rsid w:val="00E42FFA"/>
    <w:rsid w:val="00E4340C"/>
    <w:rsid w:val="00E43A19"/>
    <w:rsid w:val="00E44D25"/>
    <w:rsid w:val="00E462CD"/>
    <w:rsid w:val="00E462CE"/>
    <w:rsid w:val="00E465DA"/>
    <w:rsid w:val="00E4744E"/>
    <w:rsid w:val="00E4792E"/>
    <w:rsid w:val="00E537CB"/>
    <w:rsid w:val="00E54582"/>
    <w:rsid w:val="00E54F63"/>
    <w:rsid w:val="00E55997"/>
    <w:rsid w:val="00E562BA"/>
    <w:rsid w:val="00E60152"/>
    <w:rsid w:val="00E606FE"/>
    <w:rsid w:val="00E60A10"/>
    <w:rsid w:val="00E6189B"/>
    <w:rsid w:val="00E621F8"/>
    <w:rsid w:val="00E62514"/>
    <w:rsid w:val="00E62818"/>
    <w:rsid w:val="00E63814"/>
    <w:rsid w:val="00E64998"/>
    <w:rsid w:val="00E64A44"/>
    <w:rsid w:val="00E64C5D"/>
    <w:rsid w:val="00E64E17"/>
    <w:rsid w:val="00E652F3"/>
    <w:rsid w:val="00E6596A"/>
    <w:rsid w:val="00E67DCA"/>
    <w:rsid w:val="00E70BC2"/>
    <w:rsid w:val="00E70F58"/>
    <w:rsid w:val="00E720B4"/>
    <w:rsid w:val="00E72A6F"/>
    <w:rsid w:val="00E744C1"/>
    <w:rsid w:val="00E74DD6"/>
    <w:rsid w:val="00E77465"/>
    <w:rsid w:val="00E77F87"/>
    <w:rsid w:val="00E803B7"/>
    <w:rsid w:val="00E8088E"/>
    <w:rsid w:val="00E81333"/>
    <w:rsid w:val="00E81E18"/>
    <w:rsid w:val="00E837F0"/>
    <w:rsid w:val="00E83950"/>
    <w:rsid w:val="00E8425C"/>
    <w:rsid w:val="00E84863"/>
    <w:rsid w:val="00E864A0"/>
    <w:rsid w:val="00E9401C"/>
    <w:rsid w:val="00E94627"/>
    <w:rsid w:val="00E95057"/>
    <w:rsid w:val="00E96AB1"/>
    <w:rsid w:val="00E96E33"/>
    <w:rsid w:val="00EA1457"/>
    <w:rsid w:val="00EA156C"/>
    <w:rsid w:val="00EA1C64"/>
    <w:rsid w:val="00EA2135"/>
    <w:rsid w:val="00EA2ED1"/>
    <w:rsid w:val="00EA3E3C"/>
    <w:rsid w:val="00EA40FF"/>
    <w:rsid w:val="00EA50E6"/>
    <w:rsid w:val="00EA6030"/>
    <w:rsid w:val="00EA769A"/>
    <w:rsid w:val="00EB0278"/>
    <w:rsid w:val="00EB03C5"/>
    <w:rsid w:val="00EB09F3"/>
    <w:rsid w:val="00EB1D0E"/>
    <w:rsid w:val="00EB23EB"/>
    <w:rsid w:val="00EB3A22"/>
    <w:rsid w:val="00EB5CA8"/>
    <w:rsid w:val="00EB5CD6"/>
    <w:rsid w:val="00EB74B0"/>
    <w:rsid w:val="00EB7D3A"/>
    <w:rsid w:val="00EC064D"/>
    <w:rsid w:val="00EC2722"/>
    <w:rsid w:val="00EC2981"/>
    <w:rsid w:val="00EC2E9F"/>
    <w:rsid w:val="00EC4032"/>
    <w:rsid w:val="00EC5CEE"/>
    <w:rsid w:val="00EC6ED8"/>
    <w:rsid w:val="00ED0947"/>
    <w:rsid w:val="00ED1CD7"/>
    <w:rsid w:val="00ED1E70"/>
    <w:rsid w:val="00ED686E"/>
    <w:rsid w:val="00ED7C9C"/>
    <w:rsid w:val="00ED7D31"/>
    <w:rsid w:val="00ED7F5F"/>
    <w:rsid w:val="00EE0842"/>
    <w:rsid w:val="00EE150A"/>
    <w:rsid w:val="00EE1C96"/>
    <w:rsid w:val="00EE22AE"/>
    <w:rsid w:val="00EE24D1"/>
    <w:rsid w:val="00EE3E18"/>
    <w:rsid w:val="00EE595A"/>
    <w:rsid w:val="00EE6E5A"/>
    <w:rsid w:val="00EF12D0"/>
    <w:rsid w:val="00EF3B6A"/>
    <w:rsid w:val="00EF4693"/>
    <w:rsid w:val="00EF4C90"/>
    <w:rsid w:val="00EF506F"/>
    <w:rsid w:val="00EF5712"/>
    <w:rsid w:val="00EF699C"/>
    <w:rsid w:val="00EF6D12"/>
    <w:rsid w:val="00EF7279"/>
    <w:rsid w:val="00F003E8"/>
    <w:rsid w:val="00F00A67"/>
    <w:rsid w:val="00F01758"/>
    <w:rsid w:val="00F02435"/>
    <w:rsid w:val="00F03D9D"/>
    <w:rsid w:val="00F04AD6"/>
    <w:rsid w:val="00F04C60"/>
    <w:rsid w:val="00F04E72"/>
    <w:rsid w:val="00F06717"/>
    <w:rsid w:val="00F11528"/>
    <w:rsid w:val="00F115BC"/>
    <w:rsid w:val="00F11768"/>
    <w:rsid w:val="00F128F2"/>
    <w:rsid w:val="00F12A6F"/>
    <w:rsid w:val="00F13593"/>
    <w:rsid w:val="00F14360"/>
    <w:rsid w:val="00F1465C"/>
    <w:rsid w:val="00F164B5"/>
    <w:rsid w:val="00F16834"/>
    <w:rsid w:val="00F16B79"/>
    <w:rsid w:val="00F16C3A"/>
    <w:rsid w:val="00F22C4B"/>
    <w:rsid w:val="00F23657"/>
    <w:rsid w:val="00F238FF"/>
    <w:rsid w:val="00F23B8D"/>
    <w:rsid w:val="00F23FF0"/>
    <w:rsid w:val="00F2424A"/>
    <w:rsid w:val="00F24507"/>
    <w:rsid w:val="00F2488B"/>
    <w:rsid w:val="00F26086"/>
    <w:rsid w:val="00F26460"/>
    <w:rsid w:val="00F271A5"/>
    <w:rsid w:val="00F27BD4"/>
    <w:rsid w:val="00F3202D"/>
    <w:rsid w:val="00F32C5E"/>
    <w:rsid w:val="00F32C8E"/>
    <w:rsid w:val="00F3355C"/>
    <w:rsid w:val="00F3386F"/>
    <w:rsid w:val="00F34853"/>
    <w:rsid w:val="00F34B32"/>
    <w:rsid w:val="00F365B0"/>
    <w:rsid w:val="00F366A0"/>
    <w:rsid w:val="00F37464"/>
    <w:rsid w:val="00F406B7"/>
    <w:rsid w:val="00F40AD5"/>
    <w:rsid w:val="00F419A5"/>
    <w:rsid w:val="00F41CE7"/>
    <w:rsid w:val="00F42154"/>
    <w:rsid w:val="00F43750"/>
    <w:rsid w:val="00F4424E"/>
    <w:rsid w:val="00F44EFE"/>
    <w:rsid w:val="00F45233"/>
    <w:rsid w:val="00F4541D"/>
    <w:rsid w:val="00F46B19"/>
    <w:rsid w:val="00F47EE2"/>
    <w:rsid w:val="00F509EA"/>
    <w:rsid w:val="00F5182A"/>
    <w:rsid w:val="00F5333C"/>
    <w:rsid w:val="00F539C2"/>
    <w:rsid w:val="00F550F4"/>
    <w:rsid w:val="00F57611"/>
    <w:rsid w:val="00F5798A"/>
    <w:rsid w:val="00F60590"/>
    <w:rsid w:val="00F617EA"/>
    <w:rsid w:val="00F62B77"/>
    <w:rsid w:val="00F63151"/>
    <w:rsid w:val="00F63DD6"/>
    <w:rsid w:val="00F654D8"/>
    <w:rsid w:val="00F65A09"/>
    <w:rsid w:val="00F66A79"/>
    <w:rsid w:val="00F7289D"/>
    <w:rsid w:val="00F729FA"/>
    <w:rsid w:val="00F72F2F"/>
    <w:rsid w:val="00F73119"/>
    <w:rsid w:val="00F748FD"/>
    <w:rsid w:val="00F75122"/>
    <w:rsid w:val="00F76244"/>
    <w:rsid w:val="00F77152"/>
    <w:rsid w:val="00F7782D"/>
    <w:rsid w:val="00F77CF0"/>
    <w:rsid w:val="00F81644"/>
    <w:rsid w:val="00F8266D"/>
    <w:rsid w:val="00F8281D"/>
    <w:rsid w:val="00F83E8D"/>
    <w:rsid w:val="00F83ECE"/>
    <w:rsid w:val="00F84658"/>
    <w:rsid w:val="00F849DA"/>
    <w:rsid w:val="00F84C18"/>
    <w:rsid w:val="00F85404"/>
    <w:rsid w:val="00F85A44"/>
    <w:rsid w:val="00F86847"/>
    <w:rsid w:val="00F90688"/>
    <w:rsid w:val="00F92252"/>
    <w:rsid w:val="00F92713"/>
    <w:rsid w:val="00F92807"/>
    <w:rsid w:val="00F93223"/>
    <w:rsid w:val="00F93662"/>
    <w:rsid w:val="00F93AAB"/>
    <w:rsid w:val="00F94C0F"/>
    <w:rsid w:val="00F959BB"/>
    <w:rsid w:val="00F95F52"/>
    <w:rsid w:val="00F960DC"/>
    <w:rsid w:val="00F96C89"/>
    <w:rsid w:val="00FA05E2"/>
    <w:rsid w:val="00FA074A"/>
    <w:rsid w:val="00FA08F9"/>
    <w:rsid w:val="00FA3302"/>
    <w:rsid w:val="00FA54F4"/>
    <w:rsid w:val="00FA5F00"/>
    <w:rsid w:val="00FA6FD7"/>
    <w:rsid w:val="00FA799D"/>
    <w:rsid w:val="00FA7AC1"/>
    <w:rsid w:val="00FB00EF"/>
    <w:rsid w:val="00FB141A"/>
    <w:rsid w:val="00FB32B6"/>
    <w:rsid w:val="00FB349B"/>
    <w:rsid w:val="00FB71B3"/>
    <w:rsid w:val="00FB76E2"/>
    <w:rsid w:val="00FB7E97"/>
    <w:rsid w:val="00FC00F5"/>
    <w:rsid w:val="00FC0B0F"/>
    <w:rsid w:val="00FC0F45"/>
    <w:rsid w:val="00FC2024"/>
    <w:rsid w:val="00FC25BA"/>
    <w:rsid w:val="00FC2C16"/>
    <w:rsid w:val="00FC33C3"/>
    <w:rsid w:val="00FC3E8B"/>
    <w:rsid w:val="00FC6B2D"/>
    <w:rsid w:val="00FC7D56"/>
    <w:rsid w:val="00FD0606"/>
    <w:rsid w:val="00FD0657"/>
    <w:rsid w:val="00FD0818"/>
    <w:rsid w:val="00FD0EF5"/>
    <w:rsid w:val="00FD220B"/>
    <w:rsid w:val="00FD4F94"/>
    <w:rsid w:val="00FD5DA2"/>
    <w:rsid w:val="00FD610E"/>
    <w:rsid w:val="00FD6186"/>
    <w:rsid w:val="00FE02CB"/>
    <w:rsid w:val="00FE1A16"/>
    <w:rsid w:val="00FE1B3A"/>
    <w:rsid w:val="00FE214A"/>
    <w:rsid w:val="00FE32C9"/>
    <w:rsid w:val="00FE3AFF"/>
    <w:rsid w:val="00FE4915"/>
    <w:rsid w:val="00FE4EFA"/>
    <w:rsid w:val="00FE518F"/>
    <w:rsid w:val="00FE5333"/>
    <w:rsid w:val="00FE5CFE"/>
    <w:rsid w:val="00FE6165"/>
    <w:rsid w:val="00FE6AD1"/>
    <w:rsid w:val="00FE6D76"/>
    <w:rsid w:val="00FE759F"/>
    <w:rsid w:val="00FE76CF"/>
    <w:rsid w:val="00FF04F5"/>
    <w:rsid w:val="00FF0F89"/>
    <w:rsid w:val="00FF24B8"/>
    <w:rsid w:val="00FF310B"/>
    <w:rsid w:val="00FF3474"/>
    <w:rsid w:val="00FF3CC4"/>
    <w:rsid w:val="00FF43BA"/>
    <w:rsid w:val="00FF495E"/>
    <w:rsid w:val="00FF5BAA"/>
    <w:rsid w:val="00FF60B1"/>
    <w:rsid w:val="00FF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0E340-4D76-4F81-9F0C-EF341C36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53"/>
    <w:pPr>
      <w:spacing w:after="0" w:line="240" w:lineRule="auto"/>
    </w:pPr>
  </w:style>
  <w:style w:type="paragraph" w:styleId="1">
    <w:name w:val="heading 1"/>
    <w:basedOn w:val="a"/>
    <w:next w:val="a"/>
    <w:link w:val="10"/>
    <w:uiPriority w:val="9"/>
    <w:qFormat/>
    <w:rsid w:val="00092E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63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716A42"/>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16A42"/>
    <w:rPr>
      <w:rFonts w:ascii="Calibri" w:eastAsia="Times New Roman" w:hAnsi="Calibri" w:cs="Times New Roman"/>
      <w:b/>
      <w:bCs/>
      <w:sz w:val="28"/>
      <w:szCs w:val="28"/>
    </w:rPr>
  </w:style>
  <w:style w:type="character" w:styleId="a3">
    <w:name w:val="Hyperlink"/>
    <w:basedOn w:val="a0"/>
    <w:uiPriority w:val="99"/>
    <w:rsid w:val="00716A42"/>
    <w:rPr>
      <w:color w:val="0000FF"/>
      <w:sz w:val="28"/>
      <w:szCs w:val="28"/>
      <w:u w:val="single"/>
      <w:lang w:val="ru-RU" w:eastAsia="en-US" w:bidi="ar-SA"/>
    </w:rPr>
  </w:style>
  <w:style w:type="paragraph" w:styleId="a4">
    <w:name w:val="footer"/>
    <w:basedOn w:val="a"/>
    <w:link w:val="a5"/>
    <w:uiPriority w:val="99"/>
    <w:unhideWhenUsed/>
    <w:rsid w:val="00716A42"/>
    <w:pPr>
      <w:tabs>
        <w:tab w:val="center" w:pos="4677"/>
        <w:tab w:val="right" w:pos="9355"/>
      </w:tabs>
    </w:pPr>
  </w:style>
  <w:style w:type="character" w:customStyle="1" w:styleId="a5">
    <w:name w:val="Нижний колонтитул Знак"/>
    <w:basedOn w:val="a0"/>
    <w:link w:val="a4"/>
    <w:uiPriority w:val="99"/>
    <w:rsid w:val="00716A42"/>
    <w:rPr>
      <w:rFonts w:ascii="Times New Roman" w:eastAsia="Times New Roman" w:hAnsi="Times New Roman" w:cs="Times New Roman"/>
      <w:sz w:val="20"/>
      <w:szCs w:val="20"/>
      <w:lang w:eastAsia="ru-RU"/>
    </w:rPr>
  </w:style>
  <w:style w:type="paragraph" w:styleId="a6">
    <w:name w:val="List Paragraph"/>
    <w:basedOn w:val="a"/>
    <w:uiPriority w:val="34"/>
    <w:qFormat/>
    <w:rsid w:val="00716A42"/>
    <w:pPr>
      <w:ind w:left="720"/>
      <w:contextualSpacing/>
    </w:pPr>
  </w:style>
  <w:style w:type="paragraph" w:styleId="a7">
    <w:name w:val="Balloon Text"/>
    <w:basedOn w:val="a"/>
    <w:link w:val="a8"/>
    <w:uiPriority w:val="99"/>
    <w:semiHidden/>
    <w:unhideWhenUsed/>
    <w:rsid w:val="00716A42"/>
    <w:rPr>
      <w:rFonts w:ascii="Tahoma" w:hAnsi="Tahoma" w:cs="Tahoma"/>
      <w:sz w:val="16"/>
      <w:szCs w:val="16"/>
    </w:rPr>
  </w:style>
  <w:style w:type="character" w:customStyle="1" w:styleId="a8">
    <w:name w:val="Текст выноски Знак"/>
    <w:basedOn w:val="a0"/>
    <w:link w:val="a7"/>
    <w:uiPriority w:val="99"/>
    <w:semiHidden/>
    <w:rsid w:val="00716A42"/>
    <w:rPr>
      <w:rFonts w:ascii="Tahoma" w:eastAsia="Times New Roman" w:hAnsi="Tahoma" w:cs="Tahoma"/>
      <w:sz w:val="16"/>
      <w:szCs w:val="16"/>
      <w:lang w:eastAsia="ru-RU"/>
    </w:rPr>
  </w:style>
  <w:style w:type="paragraph" w:customStyle="1" w:styleId="ConsPlusNormal">
    <w:name w:val="ConsPlusNormal"/>
    <w:rsid w:val="00551554"/>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unhideWhenUsed/>
    <w:rsid w:val="00D34E02"/>
    <w:pPr>
      <w:tabs>
        <w:tab w:val="center" w:pos="4677"/>
        <w:tab w:val="right" w:pos="9355"/>
      </w:tabs>
    </w:pPr>
  </w:style>
  <w:style w:type="character" w:customStyle="1" w:styleId="aa">
    <w:name w:val="Верхний колонтитул Знак"/>
    <w:basedOn w:val="a0"/>
    <w:link w:val="a9"/>
    <w:uiPriority w:val="99"/>
    <w:rsid w:val="00D34E0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6D3FF1"/>
  </w:style>
  <w:style w:type="paragraph" w:customStyle="1" w:styleId="ConsPlusCell">
    <w:name w:val="ConsPlusCell"/>
    <w:uiPriority w:val="99"/>
    <w:rsid w:val="00A95EFC"/>
    <w:pPr>
      <w:autoSpaceDE w:val="0"/>
      <w:autoSpaceDN w:val="0"/>
      <w:adjustRightInd w:val="0"/>
      <w:spacing w:after="0" w:line="240" w:lineRule="auto"/>
    </w:pPr>
  </w:style>
  <w:style w:type="table" w:styleId="ab">
    <w:name w:val="Table Grid"/>
    <w:basedOn w:val="a1"/>
    <w:uiPriority w:val="59"/>
    <w:rsid w:val="0084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26389"/>
    <w:pPr>
      <w:widowControl w:val="0"/>
      <w:autoSpaceDE w:val="0"/>
      <w:autoSpaceDN w:val="0"/>
      <w:adjustRightInd w:val="0"/>
      <w:spacing w:after="0" w:line="240" w:lineRule="auto"/>
    </w:pPr>
    <w:rPr>
      <w:rFonts w:eastAsia="Times New Roman"/>
      <w:b/>
      <w:bCs/>
      <w:lang w:eastAsia="ru-RU"/>
    </w:rPr>
  </w:style>
  <w:style w:type="character" w:styleId="ac">
    <w:name w:val="page number"/>
    <w:basedOn w:val="a0"/>
    <w:rsid w:val="00626389"/>
  </w:style>
  <w:style w:type="character" w:styleId="ad">
    <w:name w:val="FollowedHyperlink"/>
    <w:basedOn w:val="a0"/>
    <w:uiPriority w:val="99"/>
    <w:semiHidden/>
    <w:unhideWhenUsed/>
    <w:rsid w:val="00626389"/>
    <w:rPr>
      <w:color w:val="800080"/>
      <w:u w:val="single"/>
    </w:rPr>
  </w:style>
  <w:style w:type="paragraph" w:customStyle="1" w:styleId="xl65">
    <w:name w:val="xl65"/>
    <w:basedOn w:val="a"/>
    <w:rsid w:val="00626389"/>
    <w:pPr>
      <w:spacing w:before="100" w:beforeAutospacing="1" w:after="100" w:afterAutospacing="1"/>
      <w:textAlignment w:val="top"/>
    </w:pPr>
    <w:rPr>
      <w:rFonts w:ascii="Arial" w:hAnsi="Arial" w:cs="Arial"/>
    </w:rPr>
  </w:style>
  <w:style w:type="paragraph" w:customStyle="1" w:styleId="xl66">
    <w:name w:val="xl66"/>
    <w:basedOn w:val="a"/>
    <w:rsid w:val="00626389"/>
    <w:pPr>
      <w:spacing w:before="100" w:beforeAutospacing="1" w:after="100" w:afterAutospacing="1"/>
      <w:textAlignment w:val="top"/>
    </w:pPr>
    <w:rPr>
      <w:rFonts w:ascii="Arial" w:hAnsi="Arial" w:cs="Arial"/>
      <w:b/>
      <w:bCs/>
    </w:rPr>
  </w:style>
  <w:style w:type="paragraph" w:customStyle="1" w:styleId="xl67">
    <w:name w:val="xl67"/>
    <w:basedOn w:val="a"/>
    <w:rsid w:val="00626389"/>
    <w:pPr>
      <w:pBdr>
        <w:top w:val="single" w:sz="8" w:space="0" w:color="auto"/>
        <w:left w:val="single" w:sz="8"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62638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62638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a"/>
    <w:rsid w:val="00626389"/>
    <w:pPr>
      <w:pBdr>
        <w:top w:val="single" w:sz="8" w:space="0" w:color="auto"/>
        <w:bottom w:val="single" w:sz="4" w:space="0" w:color="auto"/>
      </w:pBdr>
      <w:spacing w:before="100" w:beforeAutospacing="1" w:after="100" w:afterAutospacing="1"/>
      <w:jc w:val="center"/>
      <w:textAlignment w:val="top"/>
    </w:pPr>
    <w:rPr>
      <w:b/>
      <w:bCs/>
    </w:rPr>
  </w:style>
  <w:style w:type="paragraph" w:customStyle="1" w:styleId="xl71">
    <w:name w:val="xl71"/>
    <w:basedOn w:val="a"/>
    <w:rsid w:val="00626389"/>
    <w:pPr>
      <w:pBdr>
        <w:top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72">
    <w:name w:val="xl72"/>
    <w:basedOn w:val="a"/>
    <w:rsid w:val="00626389"/>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73">
    <w:name w:val="xl73"/>
    <w:basedOn w:val="a"/>
    <w:rsid w:val="00626389"/>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74">
    <w:name w:val="xl74"/>
    <w:basedOn w:val="a"/>
    <w:rsid w:val="00626389"/>
    <w:pPr>
      <w:pBdr>
        <w:left w:val="single" w:sz="8"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a"/>
    <w:rsid w:val="0062638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62638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626389"/>
    <w:pPr>
      <w:pBdr>
        <w:top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2638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26389"/>
    <w:pPr>
      <w:pBdr>
        <w:top w:val="single" w:sz="4" w:space="0" w:color="auto"/>
        <w:left w:val="single" w:sz="4" w:space="0" w:color="auto"/>
      </w:pBdr>
      <w:spacing w:before="100" w:beforeAutospacing="1" w:after="100" w:afterAutospacing="1"/>
      <w:jc w:val="center"/>
      <w:textAlignment w:val="top"/>
    </w:pPr>
  </w:style>
  <w:style w:type="paragraph" w:customStyle="1" w:styleId="xl80">
    <w:name w:val="xl80"/>
    <w:basedOn w:val="a"/>
    <w:rsid w:val="00626389"/>
    <w:pPr>
      <w:pBdr>
        <w:left w:val="single" w:sz="8" w:space="0" w:color="auto"/>
        <w:bottom w:val="single" w:sz="4" w:space="0" w:color="auto"/>
      </w:pBdr>
      <w:spacing w:before="100" w:beforeAutospacing="1" w:after="100" w:afterAutospacing="1"/>
      <w:jc w:val="center"/>
      <w:textAlignment w:val="top"/>
    </w:pPr>
    <w:rPr>
      <w:b/>
      <w:bCs/>
    </w:rPr>
  </w:style>
  <w:style w:type="paragraph" w:customStyle="1" w:styleId="xl81">
    <w:name w:val="xl81"/>
    <w:basedOn w:val="a"/>
    <w:rsid w:val="00626389"/>
    <w:pPr>
      <w:pBdr>
        <w:bottom w:val="single" w:sz="4" w:space="0" w:color="auto"/>
        <w:right w:val="single" w:sz="8" w:space="0" w:color="auto"/>
      </w:pBdr>
      <w:spacing w:before="100" w:beforeAutospacing="1" w:after="100" w:afterAutospacing="1"/>
      <w:jc w:val="center"/>
      <w:textAlignment w:val="top"/>
    </w:pPr>
    <w:rPr>
      <w:b/>
      <w:bCs/>
    </w:rPr>
  </w:style>
  <w:style w:type="paragraph" w:customStyle="1" w:styleId="xl82">
    <w:name w:val="xl82"/>
    <w:basedOn w:val="a"/>
    <w:rsid w:val="00626389"/>
    <w:pPr>
      <w:pBdr>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3">
    <w:name w:val="xl83"/>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62638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a"/>
    <w:rsid w:val="00626389"/>
    <w:pPr>
      <w:pBdr>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7">
    <w:name w:val="xl87"/>
    <w:basedOn w:val="a"/>
    <w:rsid w:val="00626389"/>
    <w:pPr>
      <w:pBdr>
        <w:left w:val="single" w:sz="4" w:space="0" w:color="auto"/>
        <w:bottom w:val="single" w:sz="8" w:space="0" w:color="auto"/>
      </w:pBdr>
      <w:spacing w:before="100" w:beforeAutospacing="1" w:after="100" w:afterAutospacing="1"/>
      <w:jc w:val="center"/>
      <w:textAlignment w:val="top"/>
    </w:pPr>
  </w:style>
  <w:style w:type="paragraph" w:customStyle="1" w:styleId="xl88">
    <w:name w:val="xl88"/>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0">
    <w:name w:val="xl90"/>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a"/>
    <w:rsid w:val="0062638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2">
    <w:name w:val="xl92"/>
    <w:basedOn w:val="a"/>
    <w:rsid w:val="0062638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626389"/>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4">
    <w:name w:val="xl94"/>
    <w:basedOn w:val="a"/>
    <w:rsid w:val="00626389"/>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95">
    <w:name w:val="xl95"/>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6">
    <w:name w:val="xl96"/>
    <w:basedOn w:val="a"/>
    <w:rsid w:val="00626389"/>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
    <w:rsid w:val="0062638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62638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
    <w:rsid w:val="00626389"/>
    <w:pPr>
      <w:pBdr>
        <w:bottom w:val="single" w:sz="4" w:space="0" w:color="auto"/>
        <w:right w:val="single" w:sz="4" w:space="0" w:color="auto"/>
      </w:pBdr>
      <w:spacing w:before="100" w:beforeAutospacing="1" w:after="100" w:afterAutospacing="1"/>
      <w:jc w:val="right"/>
      <w:textAlignment w:val="center"/>
    </w:pPr>
    <w:rPr>
      <w:b/>
      <w:bCs/>
    </w:rPr>
  </w:style>
  <w:style w:type="paragraph" w:customStyle="1" w:styleId="xl100">
    <w:name w:val="xl100"/>
    <w:basedOn w:val="a"/>
    <w:rsid w:val="00626389"/>
    <w:pPr>
      <w:pBdr>
        <w:bottom w:val="single" w:sz="4" w:space="0" w:color="auto"/>
      </w:pBdr>
      <w:spacing w:before="100" w:beforeAutospacing="1" w:after="100" w:afterAutospacing="1"/>
      <w:jc w:val="right"/>
      <w:textAlignment w:val="center"/>
    </w:pPr>
    <w:rPr>
      <w:b/>
      <w:bCs/>
    </w:rPr>
  </w:style>
  <w:style w:type="paragraph" w:customStyle="1" w:styleId="xl101">
    <w:name w:val="xl101"/>
    <w:basedOn w:val="a"/>
    <w:rsid w:val="00626389"/>
    <w:pPr>
      <w:pBdr>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2">
    <w:name w:val="xl102"/>
    <w:basedOn w:val="a"/>
    <w:rsid w:val="00626389"/>
    <w:pPr>
      <w:pBdr>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3">
    <w:name w:val="xl103"/>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a"/>
    <w:rsid w:val="00626389"/>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a"/>
    <w:rsid w:val="00626389"/>
    <w:pPr>
      <w:pBdr>
        <w:top w:val="single" w:sz="4" w:space="0" w:color="auto"/>
        <w:bottom w:val="single" w:sz="4" w:space="0" w:color="auto"/>
      </w:pBdr>
      <w:spacing w:before="100" w:beforeAutospacing="1" w:after="100" w:afterAutospacing="1"/>
      <w:jc w:val="right"/>
      <w:textAlignment w:val="center"/>
    </w:pPr>
  </w:style>
  <w:style w:type="paragraph" w:customStyle="1" w:styleId="xl108">
    <w:name w:val="xl108"/>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9">
    <w:name w:val="xl109"/>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10">
    <w:name w:val="xl110"/>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3">
    <w:name w:val="xl113"/>
    <w:basedOn w:val="a"/>
    <w:rsid w:val="00626389"/>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a"/>
    <w:rsid w:val="00626389"/>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115">
    <w:name w:val="xl115"/>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6">
    <w:name w:val="xl116"/>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7">
    <w:name w:val="xl117"/>
    <w:basedOn w:val="a"/>
    <w:rsid w:val="00626389"/>
    <w:pPr>
      <w:pBdr>
        <w:top w:val="single" w:sz="4"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62638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626389"/>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a"/>
    <w:rsid w:val="00626389"/>
    <w:pPr>
      <w:pBdr>
        <w:top w:val="single" w:sz="4" w:space="0" w:color="auto"/>
        <w:right w:val="single" w:sz="4" w:space="0" w:color="auto"/>
      </w:pBdr>
      <w:spacing w:before="100" w:beforeAutospacing="1" w:after="100" w:afterAutospacing="1"/>
      <w:jc w:val="right"/>
      <w:textAlignment w:val="center"/>
    </w:pPr>
    <w:rPr>
      <w:b/>
      <w:bCs/>
    </w:rPr>
  </w:style>
  <w:style w:type="paragraph" w:customStyle="1" w:styleId="xl121">
    <w:name w:val="xl121"/>
    <w:basedOn w:val="a"/>
    <w:rsid w:val="00626389"/>
    <w:pPr>
      <w:pBdr>
        <w:top w:val="single" w:sz="4" w:space="0" w:color="auto"/>
      </w:pBdr>
      <w:spacing w:before="100" w:beforeAutospacing="1" w:after="100" w:afterAutospacing="1"/>
      <w:jc w:val="right"/>
      <w:textAlignment w:val="center"/>
    </w:pPr>
    <w:rPr>
      <w:b/>
      <w:bCs/>
    </w:rPr>
  </w:style>
  <w:style w:type="paragraph" w:customStyle="1" w:styleId="xl122">
    <w:name w:val="xl122"/>
    <w:basedOn w:val="a"/>
    <w:rsid w:val="00626389"/>
    <w:pPr>
      <w:pBdr>
        <w:top w:val="single" w:sz="4" w:space="0" w:color="auto"/>
        <w:left w:val="single" w:sz="8"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626389"/>
    <w:pPr>
      <w:pBdr>
        <w:top w:val="single" w:sz="4" w:space="0" w:color="auto"/>
        <w:left w:val="single" w:sz="4" w:space="0" w:color="auto"/>
        <w:right w:val="single" w:sz="8" w:space="0" w:color="auto"/>
      </w:pBdr>
      <w:spacing w:before="100" w:beforeAutospacing="1" w:after="100" w:afterAutospacing="1"/>
      <w:jc w:val="right"/>
      <w:textAlignment w:val="center"/>
    </w:pPr>
    <w:rPr>
      <w:b/>
      <w:bCs/>
    </w:rPr>
  </w:style>
  <w:style w:type="paragraph" w:customStyle="1" w:styleId="xl124">
    <w:name w:val="xl124"/>
    <w:basedOn w:val="a"/>
    <w:rsid w:val="00626389"/>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125">
    <w:name w:val="xl125"/>
    <w:basedOn w:val="a"/>
    <w:rsid w:val="0062638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62638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27">
    <w:name w:val="xl127"/>
    <w:basedOn w:val="a"/>
    <w:rsid w:val="00626389"/>
    <w:pPr>
      <w:pBdr>
        <w:top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626389"/>
    <w:pPr>
      <w:pBdr>
        <w:top w:val="single" w:sz="4" w:space="0" w:color="auto"/>
      </w:pBdr>
      <w:spacing w:before="100" w:beforeAutospacing="1" w:after="100" w:afterAutospacing="1"/>
      <w:jc w:val="right"/>
      <w:textAlignment w:val="center"/>
    </w:pPr>
  </w:style>
  <w:style w:type="paragraph" w:customStyle="1" w:styleId="xl129">
    <w:name w:val="xl129"/>
    <w:basedOn w:val="a"/>
    <w:rsid w:val="00626389"/>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626389"/>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131">
    <w:name w:val="xl131"/>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2">
    <w:name w:val="xl132"/>
    <w:basedOn w:val="a"/>
    <w:rsid w:val="00626389"/>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33">
    <w:name w:val="xl133"/>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34">
    <w:name w:val="xl134"/>
    <w:basedOn w:val="a"/>
    <w:rsid w:val="0062638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626389"/>
    <w:pPr>
      <w:pBdr>
        <w:top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7">
    <w:name w:val="xl137"/>
    <w:basedOn w:val="a"/>
    <w:rsid w:val="0062638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8">
    <w:name w:val="xl138"/>
    <w:basedOn w:val="a"/>
    <w:rsid w:val="00626389"/>
    <w:pPr>
      <w:pBdr>
        <w:top w:val="single" w:sz="4" w:space="0" w:color="auto"/>
        <w:left w:val="single" w:sz="4" w:space="0" w:color="auto"/>
        <w:bottom w:val="single" w:sz="8" w:space="0" w:color="auto"/>
      </w:pBdr>
      <w:spacing w:before="100" w:beforeAutospacing="1" w:after="100" w:afterAutospacing="1"/>
      <w:jc w:val="right"/>
      <w:textAlignment w:val="center"/>
    </w:pPr>
  </w:style>
  <w:style w:type="paragraph" w:customStyle="1" w:styleId="xl139">
    <w:name w:val="xl139"/>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0">
    <w:name w:val="xl140"/>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1">
    <w:name w:val="xl141"/>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42">
    <w:name w:val="xl142"/>
    <w:basedOn w:val="a"/>
    <w:rsid w:val="0062638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43">
    <w:name w:val="xl143"/>
    <w:basedOn w:val="a"/>
    <w:rsid w:val="0062638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626389"/>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5">
    <w:name w:val="xl145"/>
    <w:basedOn w:val="a"/>
    <w:rsid w:val="00626389"/>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146">
    <w:name w:val="xl146"/>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7">
    <w:name w:val="xl147"/>
    <w:basedOn w:val="a"/>
    <w:rsid w:val="00626389"/>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a"/>
    <w:rsid w:val="006263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626389"/>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626389"/>
    <w:pPr>
      <w:pBdr>
        <w:bottom w:val="single" w:sz="4" w:space="0" w:color="auto"/>
        <w:right w:val="single" w:sz="4" w:space="0" w:color="auto"/>
      </w:pBdr>
      <w:spacing w:before="100" w:beforeAutospacing="1" w:after="100" w:afterAutospacing="1"/>
      <w:jc w:val="right"/>
      <w:textAlignment w:val="center"/>
    </w:pPr>
  </w:style>
  <w:style w:type="paragraph" w:customStyle="1" w:styleId="xl151">
    <w:name w:val="xl151"/>
    <w:basedOn w:val="a"/>
    <w:rsid w:val="00626389"/>
    <w:pPr>
      <w:pBdr>
        <w:bottom w:val="single" w:sz="4" w:space="0" w:color="auto"/>
      </w:pBdr>
      <w:spacing w:before="100" w:beforeAutospacing="1" w:after="100" w:afterAutospacing="1"/>
      <w:jc w:val="right"/>
      <w:textAlignment w:val="center"/>
    </w:pPr>
  </w:style>
  <w:style w:type="paragraph" w:customStyle="1" w:styleId="xl152">
    <w:name w:val="xl152"/>
    <w:basedOn w:val="a"/>
    <w:rsid w:val="00626389"/>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3">
    <w:name w:val="xl153"/>
    <w:basedOn w:val="a"/>
    <w:rsid w:val="00626389"/>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54">
    <w:name w:val="xl154"/>
    <w:basedOn w:val="a"/>
    <w:rsid w:val="0062638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5">
    <w:name w:val="xl155"/>
    <w:basedOn w:val="a"/>
    <w:rsid w:val="00626389"/>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56">
    <w:name w:val="xl156"/>
    <w:basedOn w:val="a"/>
    <w:rsid w:val="0062638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57">
    <w:name w:val="xl157"/>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9">
    <w:name w:val="xl159"/>
    <w:basedOn w:val="a"/>
    <w:rsid w:val="00626389"/>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60">
    <w:name w:val="xl160"/>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a"/>
    <w:rsid w:val="00626389"/>
    <w:pPr>
      <w:pBdr>
        <w:top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63">
    <w:name w:val="xl163"/>
    <w:basedOn w:val="a"/>
    <w:rsid w:val="00626389"/>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64">
    <w:name w:val="xl164"/>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62638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626389"/>
    <w:pPr>
      <w:pBdr>
        <w:bottom w:val="single" w:sz="8" w:space="0" w:color="auto"/>
        <w:right w:val="single" w:sz="4" w:space="0" w:color="auto"/>
      </w:pBdr>
      <w:spacing w:before="100" w:beforeAutospacing="1" w:after="100" w:afterAutospacing="1"/>
      <w:jc w:val="right"/>
      <w:textAlignment w:val="center"/>
    </w:pPr>
  </w:style>
  <w:style w:type="paragraph" w:customStyle="1" w:styleId="xl167">
    <w:name w:val="xl167"/>
    <w:basedOn w:val="a"/>
    <w:rsid w:val="00626389"/>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68">
    <w:name w:val="xl168"/>
    <w:basedOn w:val="a"/>
    <w:rsid w:val="00626389"/>
    <w:pPr>
      <w:pBdr>
        <w:left w:val="single" w:sz="4" w:space="0" w:color="auto"/>
        <w:bottom w:val="single" w:sz="8" w:space="0" w:color="auto"/>
      </w:pBdr>
      <w:spacing w:before="100" w:beforeAutospacing="1" w:after="100" w:afterAutospacing="1"/>
      <w:jc w:val="right"/>
      <w:textAlignment w:val="center"/>
    </w:pPr>
  </w:style>
  <w:style w:type="paragraph" w:customStyle="1" w:styleId="xl169">
    <w:name w:val="xl169"/>
    <w:basedOn w:val="a"/>
    <w:rsid w:val="00626389"/>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626389"/>
    <w:pPr>
      <w:pBdr>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71">
    <w:name w:val="xl171"/>
    <w:basedOn w:val="a"/>
    <w:rsid w:val="006263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2">
    <w:name w:val="xl172"/>
    <w:basedOn w:val="a"/>
    <w:rsid w:val="006263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3">
    <w:name w:val="xl173"/>
    <w:basedOn w:val="a"/>
    <w:rsid w:val="00626389"/>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74">
    <w:name w:val="xl174"/>
    <w:basedOn w:val="a"/>
    <w:rsid w:val="00626389"/>
    <w:pPr>
      <w:pBdr>
        <w:left w:val="single" w:sz="8" w:space="0" w:color="auto"/>
        <w:right w:val="single" w:sz="4" w:space="0" w:color="auto"/>
      </w:pBdr>
      <w:spacing w:before="100" w:beforeAutospacing="1" w:after="100" w:afterAutospacing="1"/>
      <w:textAlignment w:val="center"/>
    </w:pPr>
  </w:style>
  <w:style w:type="paragraph" w:customStyle="1" w:styleId="xl175">
    <w:name w:val="xl175"/>
    <w:basedOn w:val="a"/>
    <w:rsid w:val="00626389"/>
    <w:pPr>
      <w:pBdr>
        <w:left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626389"/>
    <w:pPr>
      <w:pBdr>
        <w:left w:val="single" w:sz="4" w:space="0" w:color="auto"/>
        <w:right w:val="single" w:sz="8" w:space="0" w:color="auto"/>
      </w:pBdr>
      <w:spacing w:before="100" w:beforeAutospacing="1" w:after="100" w:afterAutospacing="1"/>
      <w:jc w:val="center"/>
      <w:textAlignment w:val="center"/>
    </w:pPr>
  </w:style>
  <w:style w:type="paragraph" w:customStyle="1" w:styleId="xl177">
    <w:name w:val="xl177"/>
    <w:basedOn w:val="a"/>
    <w:rsid w:val="00626389"/>
    <w:pPr>
      <w:pBdr>
        <w:right w:val="single" w:sz="4" w:space="0" w:color="auto"/>
      </w:pBdr>
      <w:spacing w:before="100" w:beforeAutospacing="1" w:after="100" w:afterAutospacing="1"/>
      <w:jc w:val="right"/>
      <w:textAlignment w:val="center"/>
    </w:pPr>
  </w:style>
  <w:style w:type="paragraph" w:customStyle="1" w:styleId="xl178">
    <w:name w:val="xl178"/>
    <w:basedOn w:val="a"/>
    <w:rsid w:val="00626389"/>
    <w:pPr>
      <w:spacing w:before="100" w:beforeAutospacing="1" w:after="100" w:afterAutospacing="1"/>
      <w:jc w:val="right"/>
      <w:textAlignment w:val="center"/>
    </w:pPr>
  </w:style>
  <w:style w:type="paragraph" w:customStyle="1" w:styleId="xl179">
    <w:name w:val="xl179"/>
    <w:basedOn w:val="a"/>
    <w:rsid w:val="00626389"/>
    <w:pPr>
      <w:pBdr>
        <w:left w:val="single" w:sz="8" w:space="0" w:color="auto"/>
        <w:right w:val="single" w:sz="4" w:space="0" w:color="auto"/>
      </w:pBdr>
      <w:spacing w:before="100" w:beforeAutospacing="1" w:after="100" w:afterAutospacing="1"/>
      <w:jc w:val="right"/>
      <w:textAlignment w:val="center"/>
    </w:pPr>
  </w:style>
  <w:style w:type="paragraph" w:customStyle="1" w:styleId="xl180">
    <w:name w:val="xl180"/>
    <w:basedOn w:val="a"/>
    <w:rsid w:val="00626389"/>
    <w:pPr>
      <w:pBdr>
        <w:left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a"/>
    <w:rsid w:val="0062638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82">
    <w:name w:val="xl182"/>
    <w:basedOn w:val="a"/>
    <w:rsid w:val="00626389"/>
    <w:pPr>
      <w:pBdr>
        <w:top w:val="single" w:sz="8" w:space="0" w:color="auto"/>
        <w:bottom w:val="single" w:sz="8" w:space="0" w:color="auto"/>
      </w:pBdr>
      <w:spacing w:before="100" w:beforeAutospacing="1" w:after="100" w:afterAutospacing="1"/>
      <w:textAlignment w:val="center"/>
    </w:pPr>
    <w:rPr>
      <w:b/>
      <w:bCs/>
    </w:rPr>
  </w:style>
  <w:style w:type="paragraph" w:customStyle="1" w:styleId="xl183">
    <w:name w:val="xl183"/>
    <w:basedOn w:val="a"/>
    <w:rsid w:val="00626389"/>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4">
    <w:name w:val="xl184"/>
    <w:basedOn w:val="a"/>
    <w:rsid w:val="00626389"/>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b/>
      <w:bCs/>
    </w:rPr>
  </w:style>
  <w:style w:type="paragraph" w:customStyle="1" w:styleId="xl185">
    <w:name w:val="xl185"/>
    <w:basedOn w:val="a"/>
    <w:rsid w:val="0062638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86">
    <w:name w:val="xl186"/>
    <w:basedOn w:val="a"/>
    <w:rsid w:val="00626389"/>
    <w:pPr>
      <w:pBdr>
        <w:top w:val="single" w:sz="8" w:space="0" w:color="auto"/>
        <w:bottom w:val="single" w:sz="8" w:space="0" w:color="auto"/>
      </w:pBdr>
      <w:spacing w:before="100" w:beforeAutospacing="1" w:after="100" w:afterAutospacing="1"/>
      <w:textAlignment w:val="center"/>
    </w:pPr>
    <w:rPr>
      <w:b/>
      <w:bCs/>
    </w:rPr>
  </w:style>
  <w:style w:type="paragraph" w:customStyle="1" w:styleId="xl187">
    <w:name w:val="xl187"/>
    <w:basedOn w:val="a"/>
    <w:rsid w:val="00626389"/>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8">
    <w:name w:val="xl188"/>
    <w:basedOn w:val="a"/>
    <w:rsid w:val="00626389"/>
    <w:pPr>
      <w:pBdr>
        <w:bottom w:val="single" w:sz="8"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
    <w:rsid w:val="00626389"/>
    <w:pPr>
      <w:pBdr>
        <w:bottom w:val="single" w:sz="8"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190">
    <w:name w:val="xl190"/>
    <w:basedOn w:val="a"/>
    <w:rsid w:val="00626389"/>
    <w:pPr>
      <w:pBdr>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styleId="ae">
    <w:name w:val="Normal (Web)"/>
    <w:basedOn w:val="a"/>
    <w:uiPriority w:val="99"/>
    <w:unhideWhenUsed/>
    <w:rsid w:val="00452E93"/>
    <w:pPr>
      <w:spacing w:before="100" w:beforeAutospacing="1" w:after="100" w:afterAutospacing="1"/>
    </w:pPr>
    <w:rPr>
      <w:rFonts w:eastAsia="Times New Roman"/>
      <w:lang w:eastAsia="ru-RU"/>
    </w:rPr>
  </w:style>
  <w:style w:type="character" w:styleId="af">
    <w:name w:val="Strong"/>
    <w:basedOn w:val="a0"/>
    <w:uiPriority w:val="22"/>
    <w:qFormat/>
    <w:rsid w:val="00BD236F"/>
    <w:rPr>
      <w:b/>
      <w:bCs/>
    </w:rPr>
  </w:style>
  <w:style w:type="character" w:customStyle="1" w:styleId="10">
    <w:name w:val="Заголовок 1 Знак"/>
    <w:basedOn w:val="a0"/>
    <w:link w:val="1"/>
    <w:uiPriority w:val="9"/>
    <w:rsid w:val="00092ED7"/>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F550F4"/>
    <w:pPr>
      <w:widowControl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712DE0"/>
    <w:pPr>
      <w:spacing w:after="0" w:line="240" w:lineRule="auto"/>
      <w:ind w:firstLine="720"/>
    </w:pPr>
    <w:rPr>
      <w:rFonts w:ascii="Arial" w:eastAsia="Calibri" w:hAnsi="Arial"/>
      <w:sz w:val="20"/>
      <w:szCs w:val="20"/>
      <w:lang w:eastAsia="ru-RU"/>
    </w:rPr>
  </w:style>
  <w:style w:type="character" w:styleId="af0">
    <w:name w:val="annotation reference"/>
    <w:basedOn w:val="a0"/>
    <w:uiPriority w:val="99"/>
    <w:semiHidden/>
    <w:unhideWhenUsed/>
    <w:rsid w:val="00712DE0"/>
    <w:rPr>
      <w:sz w:val="16"/>
      <w:szCs w:val="16"/>
    </w:rPr>
  </w:style>
  <w:style w:type="paragraph" w:styleId="af1">
    <w:name w:val="annotation text"/>
    <w:basedOn w:val="a"/>
    <w:link w:val="af2"/>
    <w:uiPriority w:val="99"/>
    <w:semiHidden/>
    <w:unhideWhenUsed/>
    <w:rsid w:val="00712DE0"/>
    <w:rPr>
      <w:rFonts w:eastAsia="Times New Roman"/>
      <w:sz w:val="20"/>
      <w:szCs w:val="20"/>
      <w:lang w:eastAsia="ru-RU"/>
    </w:rPr>
  </w:style>
  <w:style w:type="character" w:customStyle="1" w:styleId="af2">
    <w:name w:val="Текст примечания Знак"/>
    <w:basedOn w:val="a0"/>
    <w:link w:val="af1"/>
    <w:uiPriority w:val="99"/>
    <w:semiHidden/>
    <w:rsid w:val="00712DE0"/>
    <w:rPr>
      <w:rFonts w:eastAsia="Times New Roman"/>
      <w:sz w:val="20"/>
      <w:szCs w:val="20"/>
      <w:lang w:eastAsia="ru-RU"/>
    </w:rPr>
  </w:style>
  <w:style w:type="paragraph" w:styleId="af3">
    <w:name w:val="annotation subject"/>
    <w:basedOn w:val="af1"/>
    <w:next w:val="af1"/>
    <w:link w:val="af4"/>
    <w:uiPriority w:val="99"/>
    <w:semiHidden/>
    <w:unhideWhenUsed/>
    <w:rsid w:val="00712DE0"/>
    <w:rPr>
      <w:b/>
      <w:bCs/>
    </w:rPr>
  </w:style>
  <w:style w:type="character" w:customStyle="1" w:styleId="af4">
    <w:name w:val="Тема примечания Знак"/>
    <w:basedOn w:val="af2"/>
    <w:link w:val="af3"/>
    <w:uiPriority w:val="99"/>
    <w:semiHidden/>
    <w:rsid w:val="00712DE0"/>
    <w:rPr>
      <w:rFonts w:eastAsia="Times New Roman"/>
      <w:b/>
      <w:bCs/>
      <w:sz w:val="20"/>
      <w:szCs w:val="20"/>
      <w:lang w:eastAsia="ru-RU"/>
    </w:rPr>
  </w:style>
  <w:style w:type="character" w:customStyle="1" w:styleId="6">
    <w:name w:val="Основной текст (6)_"/>
    <w:link w:val="60"/>
    <w:rsid w:val="00712DE0"/>
    <w:rPr>
      <w:b/>
      <w:bCs/>
      <w:sz w:val="26"/>
      <w:szCs w:val="26"/>
      <w:shd w:val="clear" w:color="auto" w:fill="FFFFFF"/>
    </w:rPr>
  </w:style>
  <w:style w:type="paragraph" w:customStyle="1" w:styleId="60">
    <w:name w:val="Основной текст (6)"/>
    <w:basedOn w:val="a"/>
    <w:link w:val="6"/>
    <w:rsid w:val="00712DE0"/>
    <w:pPr>
      <w:widowControl w:val="0"/>
      <w:shd w:val="clear" w:color="auto" w:fill="FFFFFF"/>
      <w:spacing w:before="660" w:after="600" w:line="324" w:lineRule="exact"/>
      <w:jc w:val="center"/>
    </w:pPr>
    <w:rPr>
      <w:b/>
      <w:bCs/>
      <w:sz w:val="26"/>
      <w:szCs w:val="26"/>
    </w:rPr>
  </w:style>
  <w:style w:type="paragraph" w:customStyle="1" w:styleId="Default">
    <w:name w:val="Default"/>
    <w:rsid w:val="00712DE0"/>
    <w:pPr>
      <w:autoSpaceDE w:val="0"/>
      <w:autoSpaceDN w:val="0"/>
      <w:adjustRightInd w:val="0"/>
      <w:spacing w:after="0" w:line="240" w:lineRule="auto"/>
    </w:pPr>
    <w:rPr>
      <w:color w:val="000000"/>
    </w:rPr>
  </w:style>
  <w:style w:type="paragraph" w:customStyle="1" w:styleId="21">
    <w:name w:val="Абзац списка2"/>
    <w:basedOn w:val="a"/>
    <w:rsid w:val="00712DE0"/>
    <w:pPr>
      <w:tabs>
        <w:tab w:val="left" w:pos="1276"/>
      </w:tabs>
      <w:ind w:firstLine="709"/>
      <w:jc w:val="both"/>
    </w:pPr>
    <w:rPr>
      <w:rFonts w:eastAsia="Times New Roman"/>
      <w:sz w:val="28"/>
      <w:szCs w:val="28"/>
    </w:rPr>
  </w:style>
  <w:style w:type="character" w:customStyle="1" w:styleId="20">
    <w:name w:val="Заголовок 2 Знак"/>
    <w:basedOn w:val="a0"/>
    <w:link w:val="2"/>
    <w:uiPriority w:val="9"/>
    <w:semiHidden/>
    <w:rsid w:val="009E63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804">
      <w:bodyDiv w:val="1"/>
      <w:marLeft w:val="0"/>
      <w:marRight w:val="0"/>
      <w:marTop w:val="0"/>
      <w:marBottom w:val="0"/>
      <w:divBdr>
        <w:top w:val="none" w:sz="0" w:space="0" w:color="auto"/>
        <w:left w:val="none" w:sz="0" w:space="0" w:color="auto"/>
        <w:bottom w:val="none" w:sz="0" w:space="0" w:color="auto"/>
        <w:right w:val="none" w:sz="0" w:space="0" w:color="auto"/>
      </w:divBdr>
    </w:div>
    <w:div w:id="163857351">
      <w:bodyDiv w:val="1"/>
      <w:marLeft w:val="0"/>
      <w:marRight w:val="0"/>
      <w:marTop w:val="0"/>
      <w:marBottom w:val="0"/>
      <w:divBdr>
        <w:top w:val="none" w:sz="0" w:space="0" w:color="auto"/>
        <w:left w:val="none" w:sz="0" w:space="0" w:color="auto"/>
        <w:bottom w:val="none" w:sz="0" w:space="0" w:color="auto"/>
        <w:right w:val="none" w:sz="0" w:space="0" w:color="auto"/>
      </w:divBdr>
    </w:div>
    <w:div w:id="201017968">
      <w:bodyDiv w:val="1"/>
      <w:marLeft w:val="0"/>
      <w:marRight w:val="0"/>
      <w:marTop w:val="0"/>
      <w:marBottom w:val="0"/>
      <w:divBdr>
        <w:top w:val="none" w:sz="0" w:space="0" w:color="auto"/>
        <w:left w:val="none" w:sz="0" w:space="0" w:color="auto"/>
        <w:bottom w:val="none" w:sz="0" w:space="0" w:color="auto"/>
        <w:right w:val="none" w:sz="0" w:space="0" w:color="auto"/>
      </w:divBdr>
    </w:div>
    <w:div w:id="283003379">
      <w:bodyDiv w:val="1"/>
      <w:marLeft w:val="0"/>
      <w:marRight w:val="0"/>
      <w:marTop w:val="0"/>
      <w:marBottom w:val="0"/>
      <w:divBdr>
        <w:top w:val="none" w:sz="0" w:space="0" w:color="auto"/>
        <w:left w:val="none" w:sz="0" w:space="0" w:color="auto"/>
        <w:bottom w:val="none" w:sz="0" w:space="0" w:color="auto"/>
        <w:right w:val="none" w:sz="0" w:space="0" w:color="auto"/>
      </w:divBdr>
    </w:div>
    <w:div w:id="397555486">
      <w:bodyDiv w:val="1"/>
      <w:marLeft w:val="0"/>
      <w:marRight w:val="0"/>
      <w:marTop w:val="0"/>
      <w:marBottom w:val="0"/>
      <w:divBdr>
        <w:top w:val="none" w:sz="0" w:space="0" w:color="auto"/>
        <w:left w:val="none" w:sz="0" w:space="0" w:color="auto"/>
        <w:bottom w:val="none" w:sz="0" w:space="0" w:color="auto"/>
        <w:right w:val="none" w:sz="0" w:space="0" w:color="auto"/>
      </w:divBdr>
    </w:div>
    <w:div w:id="405420545">
      <w:bodyDiv w:val="1"/>
      <w:marLeft w:val="0"/>
      <w:marRight w:val="0"/>
      <w:marTop w:val="0"/>
      <w:marBottom w:val="0"/>
      <w:divBdr>
        <w:top w:val="none" w:sz="0" w:space="0" w:color="auto"/>
        <w:left w:val="none" w:sz="0" w:space="0" w:color="auto"/>
        <w:bottom w:val="none" w:sz="0" w:space="0" w:color="auto"/>
        <w:right w:val="none" w:sz="0" w:space="0" w:color="auto"/>
      </w:divBdr>
    </w:div>
    <w:div w:id="432557670">
      <w:bodyDiv w:val="1"/>
      <w:marLeft w:val="0"/>
      <w:marRight w:val="0"/>
      <w:marTop w:val="0"/>
      <w:marBottom w:val="0"/>
      <w:divBdr>
        <w:top w:val="none" w:sz="0" w:space="0" w:color="auto"/>
        <w:left w:val="none" w:sz="0" w:space="0" w:color="auto"/>
        <w:bottom w:val="none" w:sz="0" w:space="0" w:color="auto"/>
        <w:right w:val="none" w:sz="0" w:space="0" w:color="auto"/>
      </w:divBdr>
    </w:div>
    <w:div w:id="455956181">
      <w:bodyDiv w:val="1"/>
      <w:marLeft w:val="0"/>
      <w:marRight w:val="0"/>
      <w:marTop w:val="0"/>
      <w:marBottom w:val="0"/>
      <w:divBdr>
        <w:top w:val="none" w:sz="0" w:space="0" w:color="auto"/>
        <w:left w:val="none" w:sz="0" w:space="0" w:color="auto"/>
        <w:bottom w:val="none" w:sz="0" w:space="0" w:color="auto"/>
        <w:right w:val="none" w:sz="0" w:space="0" w:color="auto"/>
      </w:divBdr>
    </w:div>
    <w:div w:id="503201287">
      <w:bodyDiv w:val="1"/>
      <w:marLeft w:val="0"/>
      <w:marRight w:val="0"/>
      <w:marTop w:val="0"/>
      <w:marBottom w:val="0"/>
      <w:divBdr>
        <w:top w:val="none" w:sz="0" w:space="0" w:color="auto"/>
        <w:left w:val="none" w:sz="0" w:space="0" w:color="auto"/>
        <w:bottom w:val="none" w:sz="0" w:space="0" w:color="auto"/>
        <w:right w:val="none" w:sz="0" w:space="0" w:color="auto"/>
      </w:divBdr>
    </w:div>
    <w:div w:id="536965761">
      <w:bodyDiv w:val="1"/>
      <w:marLeft w:val="0"/>
      <w:marRight w:val="0"/>
      <w:marTop w:val="0"/>
      <w:marBottom w:val="0"/>
      <w:divBdr>
        <w:top w:val="none" w:sz="0" w:space="0" w:color="auto"/>
        <w:left w:val="none" w:sz="0" w:space="0" w:color="auto"/>
        <w:bottom w:val="none" w:sz="0" w:space="0" w:color="auto"/>
        <w:right w:val="none" w:sz="0" w:space="0" w:color="auto"/>
      </w:divBdr>
    </w:div>
    <w:div w:id="546141331">
      <w:bodyDiv w:val="1"/>
      <w:marLeft w:val="0"/>
      <w:marRight w:val="0"/>
      <w:marTop w:val="0"/>
      <w:marBottom w:val="0"/>
      <w:divBdr>
        <w:top w:val="none" w:sz="0" w:space="0" w:color="auto"/>
        <w:left w:val="none" w:sz="0" w:space="0" w:color="auto"/>
        <w:bottom w:val="none" w:sz="0" w:space="0" w:color="auto"/>
        <w:right w:val="none" w:sz="0" w:space="0" w:color="auto"/>
      </w:divBdr>
    </w:div>
    <w:div w:id="578055038">
      <w:bodyDiv w:val="1"/>
      <w:marLeft w:val="0"/>
      <w:marRight w:val="0"/>
      <w:marTop w:val="0"/>
      <w:marBottom w:val="0"/>
      <w:divBdr>
        <w:top w:val="none" w:sz="0" w:space="0" w:color="auto"/>
        <w:left w:val="none" w:sz="0" w:space="0" w:color="auto"/>
        <w:bottom w:val="none" w:sz="0" w:space="0" w:color="auto"/>
        <w:right w:val="none" w:sz="0" w:space="0" w:color="auto"/>
      </w:divBdr>
    </w:div>
    <w:div w:id="586352466">
      <w:bodyDiv w:val="1"/>
      <w:marLeft w:val="0"/>
      <w:marRight w:val="0"/>
      <w:marTop w:val="0"/>
      <w:marBottom w:val="0"/>
      <w:divBdr>
        <w:top w:val="none" w:sz="0" w:space="0" w:color="auto"/>
        <w:left w:val="none" w:sz="0" w:space="0" w:color="auto"/>
        <w:bottom w:val="none" w:sz="0" w:space="0" w:color="auto"/>
        <w:right w:val="none" w:sz="0" w:space="0" w:color="auto"/>
      </w:divBdr>
    </w:div>
    <w:div w:id="594289920">
      <w:bodyDiv w:val="1"/>
      <w:marLeft w:val="0"/>
      <w:marRight w:val="0"/>
      <w:marTop w:val="0"/>
      <w:marBottom w:val="0"/>
      <w:divBdr>
        <w:top w:val="none" w:sz="0" w:space="0" w:color="auto"/>
        <w:left w:val="none" w:sz="0" w:space="0" w:color="auto"/>
        <w:bottom w:val="none" w:sz="0" w:space="0" w:color="auto"/>
        <w:right w:val="none" w:sz="0" w:space="0" w:color="auto"/>
      </w:divBdr>
    </w:div>
    <w:div w:id="606354978">
      <w:bodyDiv w:val="1"/>
      <w:marLeft w:val="0"/>
      <w:marRight w:val="0"/>
      <w:marTop w:val="0"/>
      <w:marBottom w:val="0"/>
      <w:divBdr>
        <w:top w:val="none" w:sz="0" w:space="0" w:color="auto"/>
        <w:left w:val="none" w:sz="0" w:space="0" w:color="auto"/>
        <w:bottom w:val="none" w:sz="0" w:space="0" w:color="auto"/>
        <w:right w:val="none" w:sz="0" w:space="0" w:color="auto"/>
      </w:divBdr>
    </w:div>
    <w:div w:id="621888571">
      <w:bodyDiv w:val="1"/>
      <w:marLeft w:val="0"/>
      <w:marRight w:val="0"/>
      <w:marTop w:val="0"/>
      <w:marBottom w:val="0"/>
      <w:divBdr>
        <w:top w:val="none" w:sz="0" w:space="0" w:color="auto"/>
        <w:left w:val="none" w:sz="0" w:space="0" w:color="auto"/>
        <w:bottom w:val="none" w:sz="0" w:space="0" w:color="auto"/>
        <w:right w:val="none" w:sz="0" w:space="0" w:color="auto"/>
      </w:divBdr>
    </w:div>
    <w:div w:id="664283487">
      <w:bodyDiv w:val="1"/>
      <w:marLeft w:val="0"/>
      <w:marRight w:val="0"/>
      <w:marTop w:val="0"/>
      <w:marBottom w:val="0"/>
      <w:divBdr>
        <w:top w:val="none" w:sz="0" w:space="0" w:color="auto"/>
        <w:left w:val="none" w:sz="0" w:space="0" w:color="auto"/>
        <w:bottom w:val="none" w:sz="0" w:space="0" w:color="auto"/>
        <w:right w:val="none" w:sz="0" w:space="0" w:color="auto"/>
      </w:divBdr>
    </w:div>
    <w:div w:id="686903723">
      <w:bodyDiv w:val="1"/>
      <w:marLeft w:val="0"/>
      <w:marRight w:val="0"/>
      <w:marTop w:val="0"/>
      <w:marBottom w:val="0"/>
      <w:divBdr>
        <w:top w:val="none" w:sz="0" w:space="0" w:color="auto"/>
        <w:left w:val="none" w:sz="0" w:space="0" w:color="auto"/>
        <w:bottom w:val="none" w:sz="0" w:space="0" w:color="auto"/>
        <w:right w:val="none" w:sz="0" w:space="0" w:color="auto"/>
      </w:divBdr>
    </w:div>
    <w:div w:id="739062438">
      <w:bodyDiv w:val="1"/>
      <w:marLeft w:val="0"/>
      <w:marRight w:val="0"/>
      <w:marTop w:val="0"/>
      <w:marBottom w:val="0"/>
      <w:divBdr>
        <w:top w:val="none" w:sz="0" w:space="0" w:color="auto"/>
        <w:left w:val="none" w:sz="0" w:space="0" w:color="auto"/>
        <w:bottom w:val="none" w:sz="0" w:space="0" w:color="auto"/>
        <w:right w:val="none" w:sz="0" w:space="0" w:color="auto"/>
      </w:divBdr>
    </w:div>
    <w:div w:id="760175711">
      <w:bodyDiv w:val="1"/>
      <w:marLeft w:val="0"/>
      <w:marRight w:val="0"/>
      <w:marTop w:val="0"/>
      <w:marBottom w:val="0"/>
      <w:divBdr>
        <w:top w:val="none" w:sz="0" w:space="0" w:color="auto"/>
        <w:left w:val="none" w:sz="0" w:space="0" w:color="auto"/>
        <w:bottom w:val="none" w:sz="0" w:space="0" w:color="auto"/>
        <w:right w:val="none" w:sz="0" w:space="0" w:color="auto"/>
      </w:divBdr>
    </w:div>
    <w:div w:id="776752669">
      <w:bodyDiv w:val="1"/>
      <w:marLeft w:val="0"/>
      <w:marRight w:val="0"/>
      <w:marTop w:val="0"/>
      <w:marBottom w:val="0"/>
      <w:divBdr>
        <w:top w:val="none" w:sz="0" w:space="0" w:color="auto"/>
        <w:left w:val="none" w:sz="0" w:space="0" w:color="auto"/>
        <w:bottom w:val="none" w:sz="0" w:space="0" w:color="auto"/>
        <w:right w:val="none" w:sz="0" w:space="0" w:color="auto"/>
      </w:divBdr>
    </w:div>
    <w:div w:id="803739571">
      <w:bodyDiv w:val="1"/>
      <w:marLeft w:val="0"/>
      <w:marRight w:val="0"/>
      <w:marTop w:val="0"/>
      <w:marBottom w:val="0"/>
      <w:divBdr>
        <w:top w:val="none" w:sz="0" w:space="0" w:color="auto"/>
        <w:left w:val="none" w:sz="0" w:space="0" w:color="auto"/>
        <w:bottom w:val="none" w:sz="0" w:space="0" w:color="auto"/>
        <w:right w:val="none" w:sz="0" w:space="0" w:color="auto"/>
      </w:divBdr>
    </w:div>
    <w:div w:id="809522044">
      <w:bodyDiv w:val="1"/>
      <w:marLeft w:val="0"/>
      <w:marRight w:val="0"/>
      <w:marTop w:val="0"/>
      <w:marBottom w:val="0"/>
      <w:divBdr>
        <w:top w:val="none" w:sz="0" w:space="0" w:color="auto"/>
        <w:left w:val="none" w:sz="0" w:space="0" w:color="auto"/>
        <w:bottom w:val="none" w:sz="0" w:space="0" w:color="auto"/>
        <w:right w:val="none" w:sz="0" w:space="0" w:color="auto"/>
      </w:divBdr>
    </w:div>
    <w:div w:id="832841219">
      <w:bodyDiv w:val="1"/>
      <w:marLeft w:val="0"/>
      <w:marRight w:val="0"/>
      <w:marTop w:val="0"/>
      <w:marBottom w:val="0"/>
      <w:divBdr>
        <w:top w:val="none" w:sz="0" w:space="0" w:color="auto"/>
        <w:left w:val="none" w:sz="0" w:space="0" w:color="auto"/>
        <w:bottom w:val="none" w:sz="0" w:space="0" w:color="auto"/>
        <w:right w:val="none" w:sz="0" w:space="0" w:color="auto"/>
      </w:divBdr>
    </w:div>
    <w:div w:id="948855029">
      <w:bodyDiv w:val="1"/>
      <w:marLeft w:val="0"/>
      <w:marRight w:val="0"/>
      <w:marTop w:val="0"/>
      <w:marBottom w:val="0"/>
      <w:divBdr>
        <w:top w:val="none" w:sz="0" w:space="0" w:color="auto"/>
        <w:left w:val="none" w:sz="0" w:space="0" w:color="auto"/>
        <w:bottom w:val="none" w:sz="0" w:space="0" w:color="auto"/>
        <w:right w:val="none" w:sz="0" w:space="0" w:color="auto"/>
      </w:divBdr>
    </w:div>
    <w:div w:id="964386294">
      <w:bodyDiv w:val="1"/>
      <w:marLeft w:val="0"/>
      <w:marRight w:val="0"/>
      <w:marTop w:val="0"/>
      <w:marBottom w:val="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sChild>
            <w:div w:id="1305233957">
              <w:marLeft w:val="0"/>
              <w:marRight w:val="0"/>
              <w:marTop w:val="0"/>
              <w:marBottom w:val="0"/>
              <w:divBdr>
                <w:top w:val="none" w:sz="0" w:space="0" w:color="auto"/>
                <w:left w:val="none" w:sz="0" w:space="0" w:color="auto"/>
                <w:bottom w:val="none" w:sz="0" w:space="0" w:color="auto"/>
                <w:right w:val="none" w:sz="0" w:space="0" w:color="auto"/>
              </w:divBdr>
              <w:divsChild>
                <w:div w:id="18650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4970">
          <w:marLeft w:val="0"/>
          <w:marRight w:val="0"/>
          <w:marTop w:val="0"/>
          <w:marBottom w:val="0"/>
          <w:divBdr>
            <w:top w:val="none" w:sz="0" w:space="0" w:color="auto"/>
            <w:left w:val="none" w:sz="0" w:space="0" w:color="auto"/>
            <w:bottom w:val="none" w:sz="0" w:space="0" w:color="auto"/>
            <w:right w:val="none" w:sz="0" w:space="0" w:color="auto"/>
          </w:divBdr>
          <w:divsChild>
            <w:div w:id="783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197">
      <w:bodyDiv w:val="1"/>
      <w:marLeft w:val="0"/>
      <w:marRight w:val="0"/>
      <w:marTop w:val="0"/>
      <w:marBottom w:val="0"/>
      <w:divBdr>
        <w:top w:val="none" w:sz="0" w:space="0" w:color="auto"/>
        <w:left w:val="none" w:sz="0" w:space="0" w:color="auto"/>
        <w:bottom w:val="none" w:sz="0" w:space="0" w:color="auto"/>
        <w:right w:val="none" w:sz="0" w:space="0" w:color="auto"/>
      </w:divBdr>
    </w:div>
    <w:div w:id="980421209">
      <w:bodyDiv w:val="1"/>
      <w:marLeft w:val="0"/>
      <w:marRight w:val="0"/>
      <w:marTop w:val="0"/>
      <w:marBottom w:val="0"/>
      <w:divBdr>
        <w:top w:val="none" w:sz="0" w:space="0" w:color="auto"/>
        <w:left w:val="none" w:sz="0" w:space="0" w:color="auto"/>
        <w:bottom w:val="none" w:sz="0" w:space="0" w:color="auto"/>
        <w:right w:val="none" w:sz="0" w:space="0" w:color="auto"/>
      </w:divBdr>
    </w:div>
    <w:div w:id="1042052868">
      <w:bodyDiv w:val="1"/>
      <w:marLeft w:val="0"/>
      <w:marRight w:val="0"/>
      <w:marTop w:val="0"/>
      <w:marBottom w:val="0"/>
      <w:divBdr>
        <w:top w:val="none" w:sz="0" w:space="0" w:color="auto"/>
        <w:left w:val="none" w:sz="0" w:space="0" w:color="auto"/>
        <w:bottom w:val="none" w:sz="0" w:space="0" w:color="auto"/>
        <w:right w:val="none" w:sz="0" w:space="0" w:color="auto"/>
      </w:divBdr>
    </w:div>
    <w:div w:id="1062875944">
      <w:bodyDiv w:val="1"/>
      <w:marLeft w:val="0"/>
      <w:marRight w:val="0"/>
      <w:marTop w:val="0"/>
      <w:marBottom w:val="0"/>
      <w:divBdr>
        <w:top w:val="none" w:sz="0" w:space="0" w:color="auto"/>
        <w:left w:val="none" w:sz="0" w:space="0" w:color="auto"/>
        <w:bottom w:val="none" w:sz="0" w:space="0" w:color="auto"/>
        <w:right w:val="none" w:sz="0" w:space="0" w:color="auto"/>
      </w:divBdr>
    </w:div>
    <w:div w:id="1125124423">
      <w:bodyDiv w:val="1"/>
      <w:marLeft w:val="0"/>
      <w:marRight w:val="0"/>
      <w:marTop w:val="0"/>
      <w:marBottom w:val="0"/>
      <w:divBdr>
        <w:top w:val="none" w:sz="0" w:space="0" w:color="auto"/>
        <w:left w:val="none" w:sz="0" w:space="0" w:color="auto"/>
        <w:bottom w:val="none" w:sz="0" w:space="0" w:color="auto"/>
        <w:right w:val="none" w:sz="0" w:space="0" w:color="auto"/>
      </w:divBdr>
    </w:div>
    <w:div w:id="1137796221">
      <w:bodyDiv w:val="1"/>
      <w:marLeft w:val="0"/>
      <w:marRight w:val="0"/>
      <w:marTop w:val="0"/>
      <w:marBottom w:val="0"/>
      <w:divBdr>
        <w:top w:val="none" w:sz="0" w:space="0" w:color="auto"/>
        <w:left w:val="none" w:sz="0" w:space="0" w:color="auto"/>
        <w:bottom w:val="none" w:sz="0" w:space="0" w:color="auto"/>
        <w:right w:val="none" w:sz="0" w:space="0" w:color="auto"/>
      </w:divBdr>
    </w:div>
    <w:div w:id="1139109899">
      <w:bodyDiv w:val="1"/>
      <w:marLeft w:val="0"/>
      <w:marRight w:val="0"/>
      <w:marTop w:val="0"/>
      <w:marBottom w:val="0"/>
      <w:divBdr>
        <w:top w:val="none" w:sz="0" w:space="0" w:color="auto"/>
        <w:left w:val="none" w:sz="0" w:space="0" w:color="auto"/>
        <w:bottom w:val="none" w:sz="0" w:space="0" w:color="auto"/>
        <w:right w:val="none" w:sz="0" w:space="0" w:color="auto"/>
      </w:divBdr>
    </w:div>
    <w:div w:id="1184051989">
      <w:bodyDiv w:val="1"/>
      <w:marLeft w:val="0"/>
      <w:marRight w:val="0"/>
      <w:marTop w:val="0"/>
      <w:marBottom w:val="0"/>
      <w:divBdr>
        <w:top w:val="none" w:sz="0" w:space="0" w:color="auto"/>
        <w:left w:val="none" w:sz="0" w:space="0" w:color="auto"/>
        <w:bottom w:val="none" w:sz="0" w:space="0" w:color="auto"/>
        <w:right w:val="none" w:sz="0" w:space="0" w:color="auto"/>
      </w:divBdr>
    </w:div>
    <w:div w:id="1212113412">
      <w:bodyDiv w:val="1"/>
      <w:marLeft w:val="0"/>
      <w:marRight w:val="0"/>
      <w:marTop w:val="0"/>
      <w:marBottom w:val="0"/>
      <w:divBdr>
        <w:top w:val="none" w:sz="0" w:space="0" w:color="auto"/>
        <w:left w:val="none" w:sz="0" w:space="0" w:color="auto"/>
        <w:bottom w:val="none" w:sz="0" w:space="0" w:color="auto"/>
        <w:right w:val="none" w:sz="0" w:space="0" w:color="auto"/>
      </w:divBdr>
    </w:div>
    <w:div w:id="1281256416">
      <w:bodyDiv w:val="1"/>
      <w:marLeft w:val="0"/>
      <w:marRight w:val="0"/>
      <w:marTop w:val="0"/>
      <w:marBottom w:val="0"/>
      <w:divBdr>
        <w:top w:val="none" w:sz="0" w:space="0" w:color="auto"/>
        <w:left w:val="none" w:sz="0" w:space="0" w:color="auto"/>
        <w:bottom w:val="none" w:sz="0" w:space="0" w:color="auto"/>
        <w:right w:val="none" w:sz="0" w:space="0" w:color="auto"/>
      </w:divBdr>
    </w:div>
    <w:div w:id="1322394655">
      <w:bodyDiv w:val="1"/>
      <w:marLeft w:val="0"/>
      <w:marRight w:val="0"/>
      <w:marTop w:val="0"/>
      <w:marBottom w:val="0"/>
      <w:divBdr>
        <w:top w:val="none" w:sz="0" w:space="0" w:color="auto"/>
        <w:left w:val="none" w:sz="0" w:space="0" w:color="auto"/>
        <w:bottom w:val="none" w:sz="0" w:space="0" w:color="auto"/>
        <w:right w:val="none" w:sz="0" w:space="0" w:color="auto"/>
      </w:divBdr>
    </w:div>
    <w:div w:id="1403019090">
      <w:bodyDiv w:val="1"/>
      <w:marLeft w:val="0"/>
      <w:marRight w:val="0"/>
      <w:marTop w:val="0"/>
      <w:marBottom w:val="0"/>
      <w:divBdr>
        <w:top w:val="none" w:sz="0" w:space="0" w:color="auto"/>
        <w:left w:val="none" w:sz="0" w:space="0" w:color="auto"/>
        <w:bottom w:val="none" w:sz="0" w:space="0" w:color="auto"/>
        <w:right w:val="none" w:sz="0" w:space="0" w:color="auto"/>
      </w:divBdr>
    </w:div>
    <w:div w:id="1530221460">
      <w:bodyDiv w:val="1"/>
      <w:marLeft w:val="0"/>
      <w:marRight w:val="0"/>
      <w:marTop w:val="0"/>
      <w:marBottom w:val="0"/>
      <w:divBdr>
        <w:top w:val="none" w:sz="0" w:space="0" w:color="auto"/>
        <w:left w:val="none" w:sz="0" w:space="0" w:color="auto"/>
        <w:bottom w:val="none" w:sz="0" w:space="0" w:color="auto"/>
        <w:right w:val="none" w:sz="0" w:space="0" w:color="auto"/>
      </w:divBdr>
    </w:div>
    <w:div w:id="1560749379">
      <w:bodyDiv w:val="1"/>
      <w:marLeft w:val="0"/>
      <w:marRight w:val="0"/>
      <w:marTop w:val="0"/>
      <w:marBottom w:val="0"/>
      <w:divBdr>
        <w:top w:val="none" w:sz="0" w:space="0" w:color="auto"/>
        <w:left w:val="none" w:sz="0" w:space="0" w:color="auto"/>
        <w:bottom w:val="none" w:sz="0" w:space="0" w:color="auto"/>
        <w:right w:val="none" w:sz="0" w:space="0" w:color="auto"/>
      </w:divBdr>
    </w:div>
    <w:div w:id="1603106823">
      <w:bodyDiv w:val="1"/>
      <w:marLeft w:val="0"/>
      <w:marRight w:val="0"/>
      <w:marTop w:val="0"/>
      <w:marBottom w:val="0"/>
      <w:divBdr>
        <w:top w:val="none" w:sz="0" w:space="0" w:color="auto"/>
        <w:left w:val="none" w:sz="0" w:space="0" w:color="auto"/>
        <w:bottom w:val="none" w:sz="0" w:space="0" w:color="auto"/>
        <w:right w:val="none" w:sz="0" w:space="0" w:color="auto"/>
      </w:divBdr>
    </w:div>
    <w:div w:id="1630745580">
      <w:bodyDiv w:val="1"/>
      <w:marLeft w:val="0"/>
      <w:marRight w:val="0"/>
      <w:marTop w:val="0"/>
      <w:marBottom w:val="0"/>
      <w:divBdr>
        <w:top w:val="none" w:sz="0" w:space="0" w:color="auto"/>
        <w:left w:val="none" w:sz="0" w:space="0" w:color="auto"/>
        <w:bottom w:val="none" w:sz="0" w:space="0" w:color="auto"/>
        <w:right w:val="none" w:sz="0" w:space="0" w:color="auto"/>
      </w:divBdr>
    </w:div>
    <w:div w:id="1700547946">
      <w:bodyDiv w:val="1"/>
      <w:marLeft w:val="0"/>
      <w:marRight w:val="0"/>
      <w:marTop w:val="0"/>
      <w:marBottom w:val="0"/>
      <w:divBdr>
        <w:top w:val="none" w:sz="0" w:space="0" w:color="auto"/>
        <w:left w:val="none" w:sz="0" w:space="0" w:color="auto"/>
        <w:bottom w:val="none" w:sz="0" w:space="0" w:color="auto"/>
        <w:right w:val="none" w:sz="0" w:space="0" w:color="auto"/>
      </w:divBdr>
    </w:div>
    <w:div w:id="1763991022">
      <w:bodyDiv w:val="1"/>
      <w:marLeft w:val="0"/>
      <w:marRight w:val="0"/>
      <w:marTop w:val="0"/>
      <w:marBottom w:val="0"/>
      <w:divBdr>
        <w:top w:val="none" w:sz="0" w:space="0" w:color="auto"/>
        <w:left w:val="none" w:sz="0" w:space="0" w:color="auto"/>
        <w:bottom w:val="none" w:sz="0" w:space="0" w:color="auto"/>
        <w:right w:val="none" w:sz="0" w:space="0" w:color="auto"/>
      </w:divBdr>
    </w:div>
    <w:div w:id="1772898526">
      <w:bodyDiv w:val="1"/>
      <w:marLeft w:val="0"/>
      <w:marRight w:val="0"/>
      <w:marTop w:val="0"/>
      <w:marBottom w:val="0"/>
      <w:divBdr>
        <w:top w:val="none" w:sz="0" w:space="0" w:color="auto"/>
        <w:left w:val="none" w:sz="0" w:space="0" w:color="auto"/>
        <w:bottom w:val="none" w:sz="0" w:space="0" w:color="auto"/>
        <w:right w:val="none" w:sz="0" w:space="0" w:color="auto"/>
      </w:divBdr>
    </w:div>
    <w:div w:id="1826822129">
      <w:bodyDiv w:val="1"/>
      <w:marLeft w:val="0"/>
      <w:marRight w:val="0"/>
      <w:marTop w:val="0"/>
      <w:marBottom w:val="0"/>
      <w:divBdr>
        <w:top w:val="none" w:sz="0" w:space="0" w:color="auto"/>
        <w:left w:val="none" w:sz="0" w:space="0" w:color="auto"/>
        <w:bottom w:val="none" w:sz="0" w:space="0" w:color="auto"/>
        <w:right w:val="none" w:sz="0" w:space="0" w:color="auto"/>
      </w:divBdr>
    </w:div>
    <w:div w:id="1831094107">
      <w:bodyDiv w:val="1"/>
      <w:marLeft w:val="0"/>
      <w:marRight w:val="0"/>
      <w:marTop w:val="0"/>
      <w:marBottom w:val="0"/>
      <w:divBdr>
        <w:top w:val="none" w:sz="0" w:space="0" w:color="auto"/>
        <w:left w:val="none" w:sz="0" w:space="0" w:color="auto"/>
        <w:bottom w:val="none" w:sz="0" w:space="0" w:color="auto"/>
        <w:right w:val="none" w:sz="0" w:space="0" w:color="auto"/>
      </w:divBdr>
    </w:div>
    <w:div w:id="1875771773">
      <w:bodyDiv w:val="1"/>
      <w:marLeft w:val="0"/>
      <w:marRight w:val="0"/>
      <w:marTop w:val="0"/>
      <w:marBottom w:val="0"/>
      <w:divBdr>
        <w:top w:val="none" w:sz="0" w:space="0" w:color="auto"/>
        <w:left w:val="none" w:sz="0" w:space="0" w:color="auto"/>
        <w:bottom w:val="none" w:sz="0" w:space="0" w:color="auto"/>
        <w:right w:val="none" w:sz="0" w:space="0" w:color="auto"/>
      </w:divBdr>
    </w:div>
    <w:div w:id="1907642375">
      <w:bodyDiv w:val="1"/>
      <w:marLeft w:val="0"/>
      <w:marRight w:val="0"/>
      <w:marTop w:val="0"/>
      <w:marBottom w:val="0"/>
      <w:divBdr>
        <w:top w:val="none" w:sz="0" w:space="0" w:color="auto"/>
        <w:left w:val="none" w:sz="0" w:space="0" w:color="auto"/>
        <w:bottom w:val="none" w:sz="0" w:space="0" w:color="auto"/>
        <w:right w:val="none" w:sz="0" w:space="0" w:color="auto"/>
      </w:divBdr>
    </w:div>
    <w:div w:id="2036230228">
      <w:bodyDiv w:val="1"/>
      <w:marLeft w:val="0"/>
      <w:marRight w:val="0"/>
      <w:marTop w:val="0"/>
      <w:marBottom w:val="0"/>
      <w:divBdr>
        <w:top w:val="none" w:sz="0" w:space="0" w:color="auto"/>
        <w:left w:val="none" w:sz="0" w:space="0" w:color="auto"/>
        <w:bottom w:val="none" w:sz="0" w:space="0" w:color="auto"/>
        <w:right w:val="none" w:sz="0" w:space="0" w:color="auto"/>
      </w:divBdr>
    </w:div>
    <w:div w:id="2088454061">
      <w:bodyDiv w:val="1"/>
      <w:marLeft w:val="0"/>
      <w:marRight w:val="0"/>
      <w:marTop w:val="0"/>
      <w:marBottom w:val="0"/>
      <w:divBdr>
        <w:top w:val="none" w:sz="0" w:space="0" w:color="auto"/>
        <w:left w:val="none" w:sz="0" w:space="0" w:color="auto"/>
        <w:bottom w:val="none" w:sz="0" w:space="0" w:color="auto"/>
        <w:right w:val="none" w:sz="0" w:space="0" w:color="auto"/>
      </w:divBdr>
    </w:div>
    <w:div w:id="2103601915">
      <w:bodyDiv w:val="1"/>
      <w:marLeft w:val="0"/>
      <w:marRight w:val="0"/>
      <w:marTop w:val="0"/>
      <w:marBottom w:val="0"/>
      <w:divBdr>
        <w:top w:val="none" w:sz="0" w:space="0" w:color="auto"/>
        <w:left w:val="none" w:sz="0" w:space="0" w:color="auto"/>
        <w:bottom w:val="none" w:sz="0" w:space="0" w:color="auto"/>
        <w:right w:val="none" w:sz="0" w:space="0" w:color="auto"/>
      </w:divBdr>
    </w:div>
    <w:div w:id="2141998500">
      <w:bodyDiv w:val="1"/>
      <w:marLeft w:val="0"/>
      <w:marRight w:val="0"/>
      <w:marTop w:val="0"/>
      <w:marBottom w:val="0"/>
      <w:divBdr>
        <w:top w:val="none" w:sz="0" w:space="0" w:color="auto"/>
        <w:left w:val="none" w:sz="0" w:space="0" w:color="auto"/>
        <w:bottom w:val="none" w:sz="0" w:space="0" w:color="auto"/>
        <w:right w:val="none" w:sz="0" w:space="0" w:color="auto"/>
      </w:divBdr>
    </w:div>
    <w:div w:id="21458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una.ksp@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B4AB-09F2-44C7-BFCC-9F86C40C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18998</TotalTime>
  <Pages>25</Pages>
  <Words>10001</Words>
  <Characters>57007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36</cp:revision>
  <cp:lastPrinted>2022-04-11T06:40:00Z</cp:lastPrinted>
  <dcterms:created xsi:type="dcterms:W3CDTF">2016-04-04T08:03:00Z</dcterms:created>
  <dcterms:modified xsi:type="dcterms:W3CDTF">2022-04-11T06:43:00Z</dcterms:modified>
</cp:coreProperties>
</file>